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10" w:rsidRDefault="008B2E10" w:rsidP="008B2E10">
      <w:pPr>
        <w:spacing w:after="0"/>
        <w:rPr>
          <w:rFonts w:ascii="Arial" w:hAnsi="Arial" w:cs="Arial"/>
          <w:b/>
        </w:rPr>
      </w:pPr>
    </w:p>
    <w:p w:rsidR="008B2E10" w:rsidRDefault="008B2E10" w:rsidP="002507BC">
      <w:pPr>
        <w:spacing w:after="0"/>
        <w:jc w:val="center"/>
        <w:rPr>
          <w:rFonts w:ascii="Arial" w:hAnsi="Arial" w:cs="Arial"/>
          <w:b/>
        </w:rPr>
      </w:pPr>
    </w:p>
    <w:p w:rsidR="008B2E10" w:rsidRDefault="008B2E10" w:rsidP="002507BC">
      <w:pPr>
        <w:spacing w:after="0"/>
        <w:jc w:val="center"/>
        <w:rPr>
          <w:rFonts w:ascii="Arial" w:hAnsi="Arial" w:cs="Arial"/>
          <w:b/>
        </w:rPr>
      </w:pPr>
    </w:p>
    <w:p w:rsidR="008B2E10" w:rsidRDefault="008B2E10" w:rsidP="002507BC">
      <w:pPr>
        <w:spacing w:after="0"/>
        <w:jc w:val="center"/>
        <w:rPr>
          <w:rFonts w:ascii="Arial" w:hAnsi="Arial" w:cs="Arial"/>
          <w:b/>
        </w:rPr>
      </w:pPr>
    </w:p>
    <w:p w:rsidR="008B2E10" w:rsidRDefault="008B2E10" w:rsidP="008B2E10">
      <w:pPr>
        <w:spacing w:after="0" w:line="360" w:lineRule="auto"/>
        <w:jc w:val="center"/>
        <w:rPr>
          <w:rFonts w:ascii="Times New Roman" w:hAnsi="Times New Roman" w:cs="Times New Roman"/>
          <w:b/>
          <w:sz w:val="24"/>
          <w:szCs w:val="24"/>
        </w:rPr>
      </w:pPr>
      <w:r w:rsidRPr="00E3657E">
        <w:rPr>
          <w:rFonts w:ascii="Times New Roman" w:hAnsi="Times New Roman" w:cs="Times New Roman"/>
          <w:b/>
          <w:noProof/>
          <w:sz w:val="24"/>
          <w:szCs w:val="24"/>
          <w:lang w:eastAsia="hr-HR"/>
        </w:rPr>
        <w:drawing>
          <wp:inline distT="0" distB="0" distL="0" distR="0" wp14:anchorId="3A57469E" wp14:editId="413CF5D6">
            <wp:extent cx="2415540" cy="1207770"/>
            <wp:effectExtent l="0" t="0" r="3810" b="0"/>
            <wp:docPr id="1" name="Slika 1" descr="C:\Users\jovan\OneDrive\Radna površina\jvp-slatina-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van\OneDrive\Radna površina\jvp-slatina-logo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5540" cy="1207770"/>
                    </a:xfrm>
                    <a:prstGeom prst="rect">
                      <a:avLst/>
                    </a:prstGeom>
                    <a:noFill/>
                    <a:ln>
                      <a:noFill/>
                    </a:ln>
                  </pic:spPr>
                </pic:pic>
              </a:graphicData>
            </a:graphic>
          </wp:inline>
        </w:drawing>
      </w:r>
    </w:p>
    <w:p w:rsidR="008B2E10" w:rsidRDefault="008B2E10" w:rsidP="008B2E10">
      <w:pPr>
        <w:spacing w:after="0" w:line="360" w:lineRule="auto"/>
        <w:jc w:val="center"/>
        <w:rPr>
          <w:rFonts w:ascii="Times New Roman" w:hAnsi="Times New Roman" w:cs="Times New Roman"/>
          <w:b/>
          <w:sz w:val="24"/>
          <w:szCs w:val="24"/>
        </w:rPr>
      </w:pPr>
    </w:p>
    <w:p w:rsidR="008B2E10" w:rsidRDefault="008B2E10" w:rsidP="008B2E10">
      <w:pPr>
        <w:spacing w:after="0" w:line="360" w:lineRule="auto"/>
        <w:jc w:val="center"/>
        <w:rPr>
          <w:rFonts w:ascii="Times New Roman" w:hAnsi="Times New Roman" w:cs="Times New Roman"/>
          <w:b/>
          <w:sz w:val="24"/>
          <w:szCs w:val="24"/>
        </w:rPr>
      </w:pPr>
    </w:p>
    <w:p w:rsidR="008B2E10" w:rsidRPr="00C538F5" w:rsidRDefault="006F38E6" w:rsidP="008B2E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OBRAZLOŽENJE FINANCIJSKOG</w:t>
      </w:r>
      <w:r w:rsidR="00E656BF">
        <w:rPr>
          <w:rFonts w:ascii="Times New Roman" w:hAnsi="Times New Roman" w:cs="Times New Roman"/>
          <w:b/>
          <w:sz w:val="24"/>
          <w:szCs w:val="24"/>
        </w:rPr>
        <w:t xml:space="preserve"> PLAN</w:t>
      </w:r>
      <w:r>
        <w:rPr>
          <w:rFonts w:ascii="Times New Roman" w:hAnsi="Times New Roman" w:cs="Times New Roman"/>
          <w:b/>
          <w:sz w:val="24"/>
          <w:szCs w:val="24"/>
        </w:rPr>
        <w:t>A</w:t>
      </w:r>
      <w:bookmarkStart w:id="0" w:name="_GoBack"/>
      <w:bookmarkEnd w:id="0"/>
      <w:r w:rsidR="008B2E10" w:rsidRPr="00C538F5">
        <w:rPr>
          <w:rFonts w:ascii="Times New Roman" w:hAnsi="Times New Roman" w:cs="Times New Roman"/>
          <w:b/>
          <w:sz w:val="24"/>
          <w:szCs w:val="24"/>
        </w:rPr>
        <w:t xml:space="preserve"> </w:t>
      </w:r>
    </w:p>
    <w:p w:rsidR="008B2E10" w:rsidRPr="00C538F5" w:rsidRDefault="008B2E10" w:rsidP="008B2E10">
      <w:pPr>
        <w:spacing w:after="0" w:line="360" w:lineRule="auto"/>
        <w:jc w:val="center"/>
        <w:rPr>
          <w:rFonts w:ascii="Times New Roman" w:hAnsi="Times New Roman" w:cs="Times New Roman"/>
          <w:b/>
          <w:sz w:val="24"/>
          <w:szCs w:val="24"/>
        </w:rPr>
      </w:pPr>
      <w:r w:rsidRPr="00C538F5">
        <w:rPr>
          <w:rFonts w:ascii="Times New Roman" w:hAnsi="Times New Roman" w:cs="Times New Roman"/>
          <w:b/>
          <w:sz w:val="24"/>
          <w:szCs w:val="24"/>
        </w:rPr>
        <w:t>ZA RAZDOBLJE 202</w:t>
      </w:r>
      <w:r w:rsidR="00931A3A">
        <w:rPr>
          <w:rFonts w:ascii="Times New Roman" w:hAnsi="Times New Roman" w:cs="Times New Roman"/>
          <w:b/>
          <w:sz w:val="24"/>
          <w:szCs w:val="24"/>
        </w:rPr>
        <w:t>5</w:t>
      </w:r>
      <w:r w:rsidRPr="00C538F5">
        <w:rPr>
          <w:rFonts w:ascii="Times New Roman" w:hAnsi="Times New Roman" w:cs="Times New Roman"/>
          <w:b/>
          <w:sz w:val="24"/>
          <w:szCs w:val="24"/>
        </w:rPr>
        <w:t>.</w:t>
      </w:r>
      <w:r w:rsidR="00931A3A">
        <w:rPr>
          <w:rFonts w:ascii="Times New Roman" w:hAnsi="Times New Roman" w:cs="Times New Roman"/>
          <w:b/>
          <w:sz w:val="24"/>
          <w:szCs w:val="24"/>
        </w:rPr>
        <w:t xml:space="preserve"> – 2027</w:t>
      </w:r>
      <w:r>
        <w:rPr>
          <w:rFonts w:ascii="Times New Roman" w:hAnsi="Times New Roman" w:cs="Times New Roman"/>
          <w:b/>
          <w:sz w:val="24"/>
          <w:szCs w:val="24"/>
        </w:rPr>
        <w:t>.</w:t>
      </w:r>
    </w:p>
    <w:p w:rsidR="008B2E10" w:rsidRPr="00C538F5" w:rsidRDefault="008B2E10" w:rsidP="008B2E10">
      <w:pPr>
        <w:autoSpaceDE w:val="0"/>
        <w:autoSpaceDN w:val="0"/>
        <w:adjustRightInd w:val="0"/>
        <w:spacing w:line="360" w:lineRule="auto"/>
        <w:rPr>
          <w:rFonts w:ascii="Times New Roman" w:hAnsi="Times New Roman" w:cs="Times New Roman"/>
          <w:b/>
          <w:bCs/>
          <w:sz w:val="24"/>
          <w:szCs w:val="24"/>
        </w:rPr>
      </w:pPr>
    </w:p>
    <w:p w:rsidR="008B2E10" w:rsidRPr="00C538F5" w:rsidRDefault="008B2E10" w:rsidP="008B2E10">
      <w:pPr>
        <w:spacing w:after="0" w:line="360" w:lineRule="auto"/>
        <w:rPr>
          <w:rFonts w:ascii="Times New Roman" w:hAnsi="Times New Roman" w:cs="Times New Roman"/>
          <w:b/>
          <w:sz w:val="24"/>
          <w:szCs w:val="24"/>
        </w:rPr>
      </w:pPr>
    </w:p>
    <w:p w:rsidR="008B2E10" w:rsidRPr="00C538F5" w:rsidRDefault="008B2E10" w:rsidP="008B2E10">
      <w:pPr>
        <w:pStyle w:val="Odlomakpopisa"/>
        <w:numPr>
          <w:ilvl w:val="0"/>
          <w:numId w:val="1"/>
        </w:numPr>
        <w:spacing w:after="0" w:line="360" w:lineRule="auto"/>
        <w:rPr>
          <w:rFonts w:ascii="Times New Roman" w:hAnsi="Times New Roman" w:cs="Times New Roman"/>
          <w:b/>
          <w:sz w:val="24"/>
          <w:szCs w:val="24"/>
        </w:rPr>
      </w:pPr>
      <w:r w:rsidRPr="00C538F5">
        <w:rPr>
          <w:rFonts w:ascii="Times New Roman" w:hAnsi="Times New Roman" w:cs="Times New Roman"/>
          <w:b/>
          <w:sz w:val="24"/>
          <w:szCs w:val="24"/>
        </w:rPr>
        <w:t>UVOD</w:t>
      </w:r>
    </w:p>
    <w:p w:rsidR="008B2E10" w:rsidRPr="00C538F5" w:rsidRDefault="008B2E10" w:rsidP="008B2E10">
      <w:pPr>
        <w:spacing w:after="0" w:line="360" w:lineRule="auto"/>
        <w:ind w:left="360"/>
        <w:jc w:val="both"/>
        <w:rPr>
          <w:rFonts w:ascii="Times New Roman" w:hAnsi="Times New Roman" w:cs="Times New Roman"/>
          <w:sz w:val="24"/>
          <w:szCs w:val="24"/>
        </w:rPr>
      </w:pPr>
      <w:r w:rsidRPr="00C538F5">
        <w:rPr>
          <w:rFonts w:ascii="Times New Roman" w:hAnsi="Times New Roman" w:cs="Times New Roman"/>
          <w:sz w:val="24"/>
          <w:szCs w:val="24"/>
        </w:rPr>
        <w:t xml:space="preserve">       Javna vatrogasna postrojba Grada Slatine je javna ustanova  osnovana temeljem članka 1. Zakona o vatrogastvu (“Narodne novine” br. 125./19. i 114./22.). Osnivač Javne vatrogasne postrojbe Grada Slatine je Grad Slatina, a upravlja Vatrogasno vijeće koje se sastoji od tri člana. </w:t>
      </w:r>
    </w:p>
    <w:p w:rsidR="008B2E10" w:rsidRPr="00C538F5" w:rsidRDefault="008B2E10" w:rsidP="008B2E10">
      <w:pPr>
        <w:spacing w:after="0" w:line="360" w:lineRule="auto"/>
        <w:ind w:left="360"/>
        <w:jc w:val="both"/>
        <w:rPr>
          <w:rFonts w:ascii="Times New Roman" w:hAnsi="Times New Roman" w:cs="Times New Roman"/>
          <w:sz w:val="24"/>
          <w:szCs w:val="24"/>
        </w:rPr>
      </w:pPr>
      <w:r w:rsidRPr="00C538F5">
        <w:rPr>
          <w:rFonts w:ascii="Times New Roman" w:hAnsi="Times New Roman" w:cs="Times New Roman"/>
          <w:sz w:val="24"/>
          <w:szCs w:val="24"/>
        </w:rPr>
        <w:t xml:space="preserve">       Rad Javne vatrogasne postrojbe Grada Slatine proizlazi iz obveza definiranih Zakonom o vatrogastvu, Planom i programom, Pravilnikom o načinu rada, Pravilnikom o provedbi teorijske i praktične nastave u</w:t>
      </w:r>
      <w:r>
        <w:rPr>
          <w:rFonts w:ascii="Times New Roman" w:hAnsi="Times New Roman" w:cs="Times New Roman"/>
          <w:sz w:val="24"/>
          <w:szCs w:val="24"/>
        </w:rPr>
        <w:t xml:space="preserve"> j</w:t>
      </w:r>
      <w:r w:rsidRPr="00C538F5">
        <w:rPr>
          <w:rFonts w:ascii="Times New Roman" w:hAnsi="Times New Roman" w:cs="Times New Roman"/>
          <w:sz w:val="24"/>
          <w:szCs w:val="24"/>
        </w:rPr>
        <w:t xml:space="preserve">avnim vatrogasnim postrojbama i Planom zaštite od požara i eksplozija </w:t>
      </w:r>
      <w:r>
        <w:rPr>
          <w:rFonts w:ascii="Times New Roman" w:hAnsi="Times New Roman" w:cs="Times New Roman"/>
          <w:sz w:val="24"/>
          <w:szCs w:val="24"/>
        </w:rPr>
        <w:t>za Grad Slatinu</w:t>
      </w:r>
      <w:r w:rsidRPr="00C538F5">
        <w:rPr>
          <w:rFonts w:ascii="Times New Roman" w:hAnsi="Times New Roman" w:cs="Times New Roman"/>
          <w:sz w:val="24"/>
          <w:szCs w:val="24"/>
        </w:rPr>
        <w:t xml:space="preserve">. </w:t>
      </w:r>
    </w:p>
    <w:p w:rsidR="008B2E10" w:rsidRPr="00C538F5" w:rsidRDefault="008B2E10" w:rsidP="008B2E10">
      <w:pPr>
        <w:spacing w:after="0" w:line="360" w:lineRule="auto"/>
        <w:ind w:left="360"/>
        <w:jc w:val="both"/>
        <w:rPr>
          <w:rFonts w:ascii="Times New Roman" w:hAnsi="Times New Roman" w:cs="Times New Roman"/>
          <w:sz w:val="24"/>
          <w:szCs w:val="24"/>
        </w:rPr>
      </w:pPr>
      <w:r w:rsidRPr="00C538F5">
        <w:rPr>
          <w:rFonts w:ascii="Times New Roman" w:hAnsi="Times New Roman" w:cs="Times New Roman"/>
          <w:sz w:val="24"/>
          <w:szCs w:val="24"/>
        </w:rPr>
        <w:t xml:space="preserve">      Djelatnost Javne vatrogasne postrojbe Grada Slatine je sudjelovanje u provedbi preventivnih mjera zaštite od požara i eksplozija, gašenje požara i spašavanje ljudi i imovine ugroženih požarom i eksplozijom, pružanje tehničke pomoći u nezgodama i opasnim situacijama, te obavljanje drugih poslova u nesrećama, ekološkim i inim nesrećama. Uz navedeno Javna vatrogasna postrojba Grada Slatine obavlja i druge djelatnosti koje se smatraju vatrogasnom djelatnošću kao što su  pružanje usluge prijevoza pitke i tehničke vode, pružanje usluga auto-ljestvama, vatrodojavne centrale, iznajmljivanje vatrogasne opreme i slično.</w:t>
      </w:r>
    </w:p>
    <w:p w:rsidR="008B2E10" w:rsidRDefault="008B2E10" w:rsidP="003956C8">
      <w:pPr>
        <w:spacing w:line="360" w:lineRule="auto"/>
        <w:jc w:val="both"/>
        <w:rPr>
          <w:rFonts w:ascii="Times New Roman" w:hAnsi="Times New Roman" w:cs="Times New Roman"/>
          <w:sz w:val="24"/>
          <w:szCs w:val="24"/>
        </w:rPr>
      </w:pPr>
      <w:r w:rsidRPr="00C538F5">
        <w:rPr>
          <w:rFonts w:ascii="Times New Roman" w:hAnsi="Times New Roman" w:cs="Times New Roman"/>
          <w:sz w:val="24"/>
          <w:szCs w:val="24"/>
        </w:rPr>
        <w:t xml:space="preserve">             Vatrogasna djelatnost je stručna i humanitarna djelatnost od interesa za Republiku </w:t>
      </w:r>
      <w:r w:rsidR="003956C8">
        <w:rPr>
          <w:rFonts w:ascii="Times New Roman" w:hAnsi="Times New Roman" w:cs="Times New Roman"/>
          <w:sz w:val="24"/>
          <w:szCs w:val="24"/>
        </w:rPr>
        <w:t xml:space="preserve">  </w:t>
      </w:r>
      <w:r w:rsidRPr="00C538F5">
        <w:rPr>
          <w:rFonts w:ascii="Times New Roman" w:hAnsi="Times New Roman" w:cs="Times New Roman"/>
          <w:sz w:val="24"/>
          <w:szCs w:val="24"/>
        </w:rPr>
        <w:t>Hrvatsku.</w:t>
      </w:r>
    </w:p>
    <w:p w:rsidR="008B2E10" w:rsidRDefault="008B2E10" w:rsidP="008B2E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OBRAZLOŽENJE</w:t>
      </w:r>
    </w:p>
    <w:p w:rsidR="008B2E10" w:rsidRPr="000146A8" w:rsidRDefault="008B2E10" w:rsidP="008B2E10">
      <w:pPr>
        <w:spacing w:after="0" w:line="360" w:lineRule="auto"/>
        <w:jc w:val="center"/>
        <w:rPr>
          <w:rFonts w:ascii="Times New Roman" w:hAnsi="Times New Roman" w:cs="Times New Roman"/>
          <w:b/>
          <w:i/>
          <w:sz w:val="24"/>
          <w:szCs w:val="24"/>
        </w:rPr>
      </w:pPr>
      <w:r w:rsidRPr="000146A8">
        <w:rPr>
          <w:rFonts w:ascii="Times New Roman" w:hAnsi="Times New Roman" w:cs="Times New Roman"/>
          <w:b/>
          <w:i/>
          <w:sz w:val="24"/>
          <w:szCs w:val="24"/>
        </w:rPr>
        <w:t>Opći dio</w:t>
      </w:r>
    </w:p>
    <w:p w:rsidR="008B2E10" w:rsidRPr="008B2E10" w:rsidRDefault="008B2E10" w:rsidP="008B2E10">
      <w:pPr>
        <w:spacing w:line="360" w:lineRule="auto"/>
        <w:jc w:val="both"/>
        <w:rPr>
          <w:rFonts w:ascii="Times New Roman" w:hAnsi="Times New Roman" w:cs="Times New Roman"/>
          <w:sz w:val="24"/>
          <w:szCs w:val="24"/>
        </w:rPr>
      </w:pPr>
    </w:p>
    <w:p w:rsidR="008B2E10" w:rsidRDefault="008B2E10" w:rsidP="002507BC">
      <w:pPr>
        <w:spacing w:after="0"/>
        <w:jc w:val="center"/>
        <w:rPr>
          <w:rFonts w:ascii="Arial" w:hAnsi="Arial" w:cs="Arial"/>
          <w:b/>
        </w:rPr>
      </w:pPr>
    </w:p>
    <w:p w:rsidR="008B2E10" w:rsidRPr="00C7284A" w:rsidRDefault="008B2E10" w:rsidP="008B2E10">
      <w:pPr>
        <w:spacing w:after="16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C7284A">
        <w:rPr>
          <w:rFonts w:ascii="Times New Roman" w:eastAsiaTheme="minorEastAsia" w:hAnsi="Times New Roman" w:cs="Times New Roman"/>
          <w:sz w:val="24"/>
          <w:szCs w:val="24"/>
        </w:rPr>
        <w:t>Financiranje redovne djelatno</w:t>
      </w:r>
      <w:r>
        <w:rPr>
          <w:rFonts w:ascii="Times New Roman" w:eastAsiaTheme="minorEastAsia" w:hAnsi="Times New Roman" w:cs="Times New Roman"/>
          <w:sz w:val="24"/>
          <w:szCs w:val="24"/>
        </w:rPr>
        <w:t>sti Javne vatrogasne postrojbe Grada Slatine</w:t>
      </w:r>
      <w:r w:rsidRPr="00C7284A">
        <w:rPr>
          <w:rFonts w:ascii="Times New Roman" w:eastAsiaTheme="minorEastAsia" w:hAnsi="Times New Roman" w:cs="Times New Roman"/>
          <w:sz w:val="24"/>
          <w:szCs w:val="24"/>
        </w:rPr>
        <w:t xml:space="preserve"> osigurava se temeljem čl. 110., 111. i 123. Zakona o vatrogastvu (“Narodne novine” br.125./19. i 114./22.).</w:t>
      </w:r>
    </w:p>
    <w:p w:rsidR="00677C2D" w:rsidRDefault="008B2E10" w:rsidP="008B2E10">
      <w:pPr>
        <w:spacing w:after="16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5319AE">
        <w:rPr>
          <w:rFonts w:ascii="Times New Roman" w:eastAsiaTheme="minorEastAsia" w:hAnsi="Times New Roman" w:cs="Times New Roman"/>
          <w:sz w:val="24"/>
          <w:szCs w:val="24"/>
        </w:rPr>
        <w:t>Temeljem Uputa za izradu proračuna i financ</w:t>
      </w:r>
      <w:r w:rsidR="00931A3A">
        <w:rPr>
          <w:rFonts w:ascii="Times New Roman" w:eastAsiaTheme="minorEastAsia" w:hAnsi="Times New Roman" w:cs="Times New Roman"/>
          <w:sz w:val="24"/>
          <w:szCs w:val="24"/>
        </w:rPr>
        <w:t>ijskih planova za razdoblje 2025. – 2027</w:t>
      </w:r>
      <w:r w:rsidR="005319AE">
        <w:rPr>
          <w:rFonts w:ascii="Times New Roman" w:eastAsiaTheme="minorEastAsia" w:hAnsi="Times New Roman" w:cs="Times New Roman"/>
          <w:sz w:val="24"/>
          <w:szCs w:val="24"/>
        </w:rPr>
        <w:t>.</w:t>
      </w:r>
      <w:r w:rsidR="00677C2D">
        <w:rPr>
          <w:rFonts w:ascii="Times New Roman" w:eastAsiaTheme="minorEastAsia" w:hAnsi="Times New Roman" w:cs="Times New Roman"/>
          <w:sz w:val="24"/>
          <w:szCs w:val="24"/>
        </w:rPr>
        <w:t xml:space="preserve"> (</w:t>
      </w:r>
      <w:r w:rsidR="003310F5">
        <w:rPr>
          <w:rFonts w:ascii="Times New Roman" w:eastAsiaTheme="minorEastAsia" w:hAnsi="Times New Roman" w:cs="Times New Roman"/>
          <w:sz w:val="24"/>
          <w:szCs w:val="24"/>
        </w:rPr>
        <w:t>KLASA:400-01/24-02/9, URBROJ:2189-2-03-03/01-24-1</w:t>
      </w:r>
      <w:r w:rsidR="00677C2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od strane Stručne službe Grada Slatine, </w:t>
      </w:r>
      <w:r w:rsidR="003310F5">
        <w:rPr>
          <w:rFonts w:ascii="Times New Roman" w:eastAsiaTheme="minorEastAsia" w:hAnsi="Times New Roman" w:cs="Times New Roman"/>
          <w:sz w:val="24"/>
          <w:szCs w:val="24"/>
        </w:rPr>
        <w:t>Odsjeka za financije, od dana 10</w:t>
      </w:r>
      <w:r>
        <w:rPr>
          <w:rFonts w:ascii="Times New Roman" w:eastAsiaTheme="minorEastAsia" w:hAnsi="Times New Roman" w:cs="Times New Roman"/>
          <w:sz w:val="24"/>
          <w:szCs w:val="24"/>
        </w:rPr>
        <w:t>. rujna</w:t>
      </w:r>
      <w:r w:rsidR="0072320F">
        <w:rPr>
          <w:rFonts w:ascii="Times New Roman" w:eastAsiaTheme="minorEastAsia" w:hAnsi="Times New Roman" w:cs="Times New Roman"/>
          <w:sz w:val="24"/>
          <w:szCs w:val="24"/>
        </w:rPr>
        <w:t xml:space="preserve"> 2024</w:t>
      </w:r>
      <w:r w:rsidR="001745E2">
        <w:rPr>
          <w:rFonts w:ascii="Times New Roman" w:eastAsiaTheme="minorEastAsia" w:hAnsi="Times New Roman" w:cs="Times New Roman"/>
          <w:sz w:val="24"/>
          <w:szCs w:val="24"/>
        </w:rPr>
        <w:t>. godine,</w:t>
      </w:r>
      <w:r>
        <w:rPr>
          <w:rFonts w:ascii="Times New Roman" w:eastAsiaTheme="minorEastAsia" w:hAnsi="Times New Roman" w:cs="Times New Roman"/>
          <w:sz w:val="24"/>
          <w:szCs w:val="24"/>
        </w:rPr>
        <w:t xml:space="preserve"> </w:t>
      </w:r>
      <w:r w:rsidRPr="00C7284A">
        <w:rPr>
          <w:rFonts w:ascii="Times New Roman" w:eastAsiaTheme="minorEastAsia" w:hAnsi="Times New Roman" w:cs="Times New Roman"/>
          <w:sz w:val="24"/>
          <w:szCs w:val="24"/>
        </w:rPr>
        <w:t xml:space="preserve"> </w:t>
      </w:r>
      <w:r w:rsidR="00677C2D">
        <w:rPr>
          <w:rFonts w:ascii="Times New Roman" w:eastAsiaTheme="minorEastAsia" w:hAnsi="Times New Roman" w:cs="Times New Roman"/>
          <w:sz w:val="24"/>
          <w:szCs w:val="24"/>
        </w:rPr>
        <w:t xml:space="preserve">a u skladu s vlastitim potrebama, </w:t>
      </w:r>
      <w:r>
        <w:rPr>
          <w:rFonts w:ascii="Times New Roman" w:eastAsiaTheme="minorEastAsia" w:hAnsi="Times New Roman" w:cs="Times New Roman"/>
          <w:sz w:val="24"/>
          <w:szCs w:val="24"/>
        </w:rPr>
        <w:t>Javna vatrogasna postrojba Grada Slatine</w:t>
      </w:r>
      <w:r w:rsidRPr="00C7284A">
        <w:rPr>
          <w:rFonts w:ascii="Times New Roman" w:eastAsiaTheme="minorEastAsia" w:hAnsi="Times New Roman" w:cs="Times New Roman"/>
          <w:sz w:val="24"/>
          <w:szCs w:val="24"/>
        </w:rPr>
        <w:t xml:space="preserve"> </w:t>
      </w:r>
      <w:r w:rsidR="00677C2D">
        <w:rPr>
          <w:rFonts w:ascii="Times New Roman" w:eastAsiaTheme="minorEastAsia" w:hAnsi="Times New Roman" w:cs="Times New Roman"/>
          <w:sz w:val="24"/>
          <w:szCs w:val="24"/>
        </w:rPr>
        <w:t>utvrđuje financijski plan ras</w:t>
      </w:r>
      <w:r w:rsidR="00931A3A">
        <w:rPr>
          <w:rFonts w:ascii="Times New Roman" w:eastAsiaTheme="minorEastAsia" w:hAnsi="Times New Roman" w:cs="Times New Roman"/>
          <w:sz w:val="24"/>
          <w:szCs w:val="24"/>
        </w:rPr>
        <w:t>hod</w:t>
      </w:r>
      <w:r w:rsidR="00997627">
        <w:rPr>
          <w:rFonts w:ascii="Times New Roman" w:eastAsiaTheme="minorEastAsia" w:hAnsi="Times New Roman" w:cs="Times New Roman"/>
          <w:sz w:val="24"/>
          <w:szCs w:val="24"/>
        </w:rPr>
        <w:t>a u ukupnom iznosu od 1.034.785</w:t>
      </w:r>
      <w:r w:rsidR="00677C2D">
        <w:rPr>
          <w:rFonts w:ascii="Times New Roman" w:eastAsiaTheme="minorEastAsia" w:hAnsi="Times New Roman" w:cs="Times New Roman"/>
          <w:sz w:val="24"/>
          <w:szCs w:val="24"/>
        </w:rPr>
        <w:t xml:space="preserve"> </w:t>
      </w:r>
      <w:r w:rsidR="00677C2D" w:rsidRPr="00E10C45">
        <w:rPr>
          <w:rFonts w:ascii="Times New Roman" w:hAnsi="Times New Roman" w:cs="Times New Roman"/>
          <w:sz w:val="24"/>
          <w:szCs w:val="24"/>
        </w:rPr>
        <w:t>€</w:t>
      </w:r>
      <w:r w:rsidR="00931A3A">
        <w:rPr>
          <w:rFonts w:ascii="Times New Roman" w:eastAsiaTheme="minorEastAsia" w:hAnsi="Times New Roman" w:cs="Times New Roman"/>
          <w:sz w:val="24"/>
          <w:szCs w:val="24"/>
        </w:rPr>
        <w:t xml:space="preserve"> za 2025</w:t>
      </w:r>
      <w:r w:rsidR="00677C2D" w:rsidRPr="00C7284A">
        <w:rPr>
          <w:rFonts w:ascii="Times New Roman" w:eastAsiaTheme="minorEastAsia" w:hAnsi="Times New Roman" w:cs="Times New Roman"/>
          <w:sz w:val="24"/>
          <w:szCs w:val="24"/>
        </w:rPr>
        <w:t>. godinu</w:t>
      </w:r>
      <w:r w:rsidR="00931A3A">
        <w:rPr>
          <w:rFonts w:ascii="Times New Roman" w:eastAsiaTheme="minorEastAsia" w:hAnsi="Times New Roman" w:cs="Times New Roman"/>
          <w:sz w:val="24"/>
          <w:szCs w:val="24"/>
        </w:rPr>
        <w:t>. Projekcija plana z</w:t>
      </w:r>
      <w:r w:rsidR="00997627">
        <w:rPr>
          <w:rFonts w:ascii="Times New Roman" w:eastAsiaTheme="minorEastAsia" w:hAnsi="Times New Roman" w:cs="Times New Roman"/>
          <w:sz w:val="24"/>
          <w:szCs w:val="24"/>
        </w:rPr>
        <w:t>a 2026. godinu iznosi 1.026.835</w:t>
      </w:r>
      <w:r w:rsidR="00677C2D">
        <w:rPr>
          <w:rFonts w:ascii="Times New Roman" w:eastAsiaTheme="minorEastAsia" w:hAnsi="Times New Roman" w:cs="Times New Roman"/>
          <w:sz w:val="24"/>
          <w:szCs w:val="24"/>
        </w:rPr>
        <w:t xml:space="preserve"> </w:t>
      </w:r>
      <w:r w:rsidR="00677C2D" w:rsidRPr="00E10C45">
        <w:rPr>
          <w:rFonts w:ascii="Times New Roman" w:hAnsi="Times New Roman" w:cs="Times New Roman"/>
          <w:sz w:val="24"/>
          <w:szCs w:val="24"/>
        </w:rPr>
        <w:t>€</w:t>
      </w:r>
      <w:r w:rsidR="00931A3A">
        <w:rPr>
          <w:rFonts w:ascii="Times New Roman" w:hAnsi="Times New Roman" w:cs="Times New Roman"/>
          <w:sz w:val="24"/>
          <w:szCs w:val="24"/>
        </w:rPr>
        <w:t>, te za 2027</w:t>
      </w:r>
      <w:r w:rsidR="00677C2D">
        <w:rPr>
          <w:rFonts w:ascii="Times New Roman" w:hAnsi="Times New Roman" w:cs="Times New Roman"/>
          <w:sz w:val="24"/>
          <w:szCs w:val="24"/>
        </w:rPr>
        <w:t xml:space="preserve">. godinu </w:t>
      </w:r>
      <w:r w:rsidR="00997627">
        <w:rPr>
          <w:rFonts w:ascii="Times New Roman" w:hAnsi="Times New Roman" w:cs="Times New Roman"/>
          <w:sz w:val="24"/>
          <w:szCs w:val="24"/>
        </w:rPr>
        <w:t>1.029.935</w:t>
      </w:r>
      <w:r w:rsidR="00874E5A">
        <w:rPr>
          <w:rFonts w:ascii="Times New Roman" w:hAnsi="Times New Roman" w:cs="Times New Roman"/>
          <w:sz w:val="24"/>
          <w:szCs w:val="24"/>
        </w:rPr>
        <w:t xml:space="preserve"> </w:t>
      </w:r>
      <w:r w:rsidR="00874E5A" w:rsidRPr="00E10C45">
        <w:rPr>
          <w:rFonts w:ascii="Times New Roman" w:hAnsi="Times New Roman" w:cs="Times New Roman"/>
          <w:sz w:val="24"/>
          <w:szCs w:val="24"/>
        </w:rPr>
        <w:t>€</w:t>
      </w:r>
      <w:r w:rsidR="00874E5A">
        <w:rPr>
          <w:rFonts w:ascii="Times New Roman" w:hAnsi="Times New Roman" w:cs="Times New Roman"/>
          <w:sz w:val="24"/>
          <w:szCs w:val="24"/>
        </w:rPr>
        <w:t xml:space="preserve">. </w:t>
      </w:r>
    </w:p>
    <w:p w:rsidR="00874E5A" w:rsidRDefault="00874E5A" w:rsidP="008B2E10">
      <w:pPr>
        <w:spacing w:after="16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Navedenim uputama određeni su limiti financijskog plana i to u pogledu predviđanja financijskog plana za redov</w:t>
      </w:r>
      <w:r w:rsidR="003310F5">
        <w:rPr>
          <w:rFonts w:ascii="Times New Roman" w:hAnsi="Times New Roman" w:cs="Times New Roman"/>
          <w:sz w:val="24"/>
          <w:szCs w:val="24"/>
        </w:rPr>
        <w:t>ne programe na razini od 269.825,2</w:t>
      </w:r>
      <w:r w:rsidR="00A9564D">
        <w:rPr>
          <w:rFonts w:ascii="Times New Roman" w:hAnsi="Times New Roman" w:cs="Times New Roman"/>
          <w:sz w:val="24"/>
          <w:szCs w:val="24"/>
        </w:rPr>
        <w:t>5</w:t>
      </w:r>
      <w:r>
        <w:rPr>
          <w:rFonts w:ascii="Times New Roman" w:hAnsi="Times New Roman" w:cs="Times New Roman"/>
          <w:sz w:val="24"/>
          <w:szCs w:val="24"/>
        </w:rPr>
        <w:t xml:space="preserve"> </w:t>
      </w:r>
      <w:r w:rsidRPr="00E10C45">
        <w:rPr>
          <w:rFonts w:ascii="Times New Roman" w:hAnsi="Times New Roman" w:cs="Times New Roman"/>
          <w:sz w:val="24"/>
          <w:szCs w:val="24"/>
        </w:rPr>
        <w:t>€</w:t>
      </w:r>
      <w:r>
        <w:rPr>
          <w:rFonts w:ascii="Times New Roman" w:hAnsi="Times New Roman" w:cs="Times New Roman"/>
          <w:sz w:val="24"/>
          <w:szCs w:val="24"/>
        </w:rPr>
        <w:t>, što na žalost ne može biti dos</w:t>
      </w:r>
      <w:r w:rsidR="001627D5">
        <w:rPr>
          <w:rFonts w:ascii="Times New Roman" w:hAnsi="Times New Roman" w:cs="Times New Roman"/>
          <w:sz w:val="24"/>
          <w:szCs w:val="24"/>
        </w:rPr>
        <w:t>tatno jer samo za plaće</w:t>
      </w:r>
      <w:r w:rsidR="00997627">
        <w:rPr>
          <w:rFonts w:ascii="Times New Roman" w:hAnsi="Times New Roman" w:cs="Times New Roman"/>
          <w:sz w:val="24"/>
          <w:szCs w:val="24"/>
        </w:rPr>
        <w:t xml:space="preserve"> nam je potrebno 391.4</w:t>
      </w:r>
      <w:r w:rsidR="007A6D46">
        <w:rPr>
          <w:rFonts w:ascii="Times New Roman" w:hAnsi="Times New Roman" w:cs="Times New Roman"/>
          <w:sz w:val="24"/>
          <w:szCs w:val="24"/>
        </w:rPr>
        <w:t>00</w:t>
      </w:r>
      <w:r w:rsidR="001627D5">
        <w:rPr>
          <w:rFonts w:ascii="Times New Roman" w:hAnsi="Times New Roman" w:cs="Times New Roman"/>
          <w:sz w:val="24"/>
          <w:szCs w:val="24"/>
        </w:rPr>
        <w:t xml:space="preserve"> </w:t>
      </w:r>
      <w:r w:rsidR="001627D5" w:rsidRPr="00E10C45">
        <w:rPr>
          <w:rFonts w:ascii="Times New Roman" w:hAnsi="Times New Roman" w:cs="Times New Roman"/>
          <w:sz w:val="24"/>
          <w:szCs w:val="24"/>
        </w:rPr>
        <w:t>€</w:t>
      </w:r>
      <w:r w:rsidR="001627D5">
        <w:rPr>
          <w:rFonts w:ascii="Times New Roman" w:hAnsi="Times New Roman" w:cs="Times New Roman"/>
          <w:sz w:val="24"/>
          <w:szCs w:val="24"/>
        </w:rPr>
        <w:t xml:space="preserve"> od strane Osnivača, ne ulazeći u materijalne rashode kao što su porast cijena energenata, zahtjevi vozila za servisima i popravcima i ostalo. </w:t>
      </w:r>
      <w:r w:rsidR="00597243">
        <w:rPr>
          <w:rFonts w:ascii="Times New Roman" w:hAnsi="Times New Roman" w:cs="Times New Roman"/>
          <w:sz w:val="24"/>
          <w:szCs w:val="24"/>
        </w:rPr>
        <w:t>Limitirana sredstva nipošto ne mogu osigurati funkcioniranje službe, a istodobno nije moguće smanjiti izdatke, ako znamo da sukladno propisima, nije moguće financirati rashode za zaposlene iz izvora financiranja koje ostvaruje Javna vatrogasna postrojba Grada Slatine, već se mogu planirati iz Općih prihoda i primitaka i Decentraliziranih sredstava.</w:t>
      </w:r>
    </w:p>
    <w:p w:rsidR="00597243" w:rsidRDefault="00597243" w:rsidP="008B2E10">
      <w:pPr>
        <w:spacing w:after="160" w:line="360" w:lineRule="auto"/>
        <w:jc w:val="both"/>
        <w:rPr>
          <w:rFonts w:ascii="Times New Roman" w:eastAsiaTheme="minorEastAsia" w:hAnsi="Times New Roman" w:cs="Times New Roman"/>
          <w:sz w:val="24"/>
          <w:szCs w:val="24"/>
        </w:rPr>
      </w:pPr>
    </w:p>
    <w:p w:rsidR="008B2E10" w:rsidRDefault="001745E2" w:rsidP="008B2E10">
      <w:pPr>
        <w:spacing w:after="16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Rashodi se</w:t>
      </w:r>
      <w:r w:rsidR="008B2E10" w:rsidRPr="00C92F9C">
        <w:rPr>
          <w:rFonts w:ascii="Times New Roman" w:eastAsiaTheme="minorEastAsia" w:hAnsi="Times New Roman" w:cs="Times New Roman"/>
          <w:sz w:val="24"/>
          <w:szCs w:val="24"/>
        </w:rPr>
        <w:t xml:space="preserve"> po izvorima financiranja </w:t>
      </w:r>
      <w:r>
        <w:rPr>
          <w:rFonts w:ascii="Times New Roman" w:eastAsiaTheme="minorEastAsia" w:hAnsi="Times New Roman" w:cs="Times New Roman"/>
          <w:sz w:val="24"/>
          <w:szCs w:val="24"/>
        </w:rPr>
        <w:t xml:space="preserve">dijele </w:t>
      </w:r>
      <w:r w:rsidR="008B2E10" w:rsidRPr="00C92F9C">
        <w:rPr>
          <w:rFonts w:ascii="Times New Roman" w:eastAsiaTheme="minorEastAsia" w:hAnsi="Times New Roman" w:cs="Times New Roman"/>
          <w:sz w:val="24"/>
          <w:szCs w:val="24"/>
        </w:rPr>
        <w:t>kako slijedi:</w:t>
      </w:r>
    </w:p>
    <w:p w:rsidR="00F7380D" w:rsidRPr="00F7380D" w:rsidRDefault="00931A3A" w:rsidP="008B2E10">
      <w:pPr>
        <w:spacing w:after="16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Plan za 2025</w:t>
      </w:r>
      <w:r w:rsidR="00F7380D" w:rsidRPr="00F7380D">
        <w:rPr>
          <w:rFonts w:ascii="Times New Roman" w:eastAsiaTheme="minorEastAsia" w:hAnsi="Times New Roman" w:cs="Times New Roman"/>
          <w:b/>
          <w:sz w:val="24"/>
          <w:szCs w:val="24"/>
        </w:rPr>
        <w:t>.</w:t>
      </w:r>
      <w:r w:rsidR="00F7380D">
        <w:rPr>
          <w:rFonts w:ascii="Times New Roman" w:eastAsiaTheme="minorEastAsia" w:hAnsi="Times New Roman" w:cs="Times New Roman"/>
          <w:b/>
          <w:sz w:val="24"/>
          <w:szCs w:val="24"/>
        </w:rPr>
        <w:t xml:space="preserve"> godinu</w:t>
      </w:r>
    </w:p>
    <w:p w:rsidR="008B2E10" w:rsidRDefault="00F7380D" w:rsidP="007A6D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2E10">
        <w:rPr>
          <w:rFonts w:ascii="Times New Roman" w:hAnsi="Times New Roman" w:cs="Times New Roman"/>
          <w:sz w:val="24"/>
          <w:szCs w:val="24"/>
        </w:rPr>
        <w:t xml:space="preserve">  </w:t>
      </w:r>
      <w:r>
        <w:rPr>
          <w:rFonts w:ascii="Times New Roman" w:hAnsi="Times New Roman" w:cs="Times New Roman"/>
          <w:sz w:val="24"/>
          <w:szCs w:val="24"/>
        </w:rPr>
        <w:t>Izvor</w:t>
      </w:r>
      <w:r w:rsidR="008B2E10">
        <w:rPr>
          <w:rFonts w:ascii="Times New Roman" w:hAnsi="Times New Roman" w:cs="Times New Roman"/>
          <w:sz w:val="24"/>
          <w:szCs w:val="24"/>
        </w:rPr>
        <w:t xml:space="preserve"> 1.1. GRAD SLATINA-Opć</w:t>
      </w:r>
      <w:r w:rsidR="008B2E10" w:rsidRPr="00B14EFD">
        <w:rPr>
          <w:rFonts w:ascii="Times New Roman" w:hAnsi="Times New Roman" w:cs="Times New Roman"/>
          <w:sz w:val="24"/>
          <w:szCs w:val="24"/>
        </w:rPr>
        <w:t>i priho</w:t>
      </w:r>
      <w:r w:rsidR="001745E2">
        <w:rPr>
          <w:rFonts w:ascii="Times New Roman" w:hAnsi="Times New Roman" w:cs="Times New Roman"/>
          <w:sz w:val="24"/>
          <w:szCs w:val="24"/>
        </w:rPr>
        <w:t xml:space="preserve">di i primici </w:t>
      </w:r>
      <w:r w:rsidR="00997627">
        <w:rPr>
          <w:rFonts w:ascii="Times New Roman" w:hAnsi="Times New Roman" w:cs="Times New Roman"/>
          <w:sz w:val="24"/>
          <w:szCs w:val="24"/>
        </w:rPr>
        <w:t>u iznosu od 568.893</w:t>
      </w:r>
      <w:r w:rsidR="008B2E10" w:rsidRPr="00B14EFD">
        <w:rPr>
          <w:rFonts w:ascii="Times New Roman" w:hAnsi="Times New Roman" w:cs="Times New Roman"/>
          <w:sz w:val="24"/>
          <w:szCs w:val="24"/>
        </w:rPr>
        <w:t xml:space="preserve"> € </w:t>
      </w:r>
    </w:p>
    <w:p w:rsidR="00F7380D" w:rsidRDefault="00F7380D" w:rsidP="008B2E1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3.1. JVP SLATINA</w:t>
      </w:r>
      <w:r w:rsidR="00931A3A">
        <w:rPr>
          <w:rFonts w:ascii="Times New Roman" w:hAnsi="Times New Roman" w:cs="Times New Roman"/>
          <w:sz w:val="24"/>
          <w:szCs w:val="24"/>
        </w:rPr>
        <w:t>-Vlastiti prihodi u iznosu od 15.000</w:t>
      </w:r>
      <w:r>
        <w:rPr>
          <w:rFonts w:ascii="Times New Roman" w:hAnsi="Times New Roman" w:cs="Times New Roman"/>
          <w:sz w:val="24"/>
          <w:szCs w:val="24"/>
        </w:rPr>
        <w:t xml:space="preserve"> </w:t>
      </w:r>
      <w:r w:rsidRPr="00E10C45">
        <w:rPr>
          <w:rFonts w:ascii="Times New Roman" w:hAnsi="Times New Roman" w:cs="Times New Roman"/>
          <w:sz w:val="24"/>
          <w:szCs w:val="24"/>
        </w:rPr>
        <w:t>€</w:t>
      </w:r>
      <w:r>
        <w:rPr>
          <w:rFonts w:ascii="Times New Roman" w:hAnsi="Times New Roman" w:cs="Times New Roman"/>
          <w:sz w:val="24"/>
          <w:szCs w:val="24"/>
        </w:rPr>
        <w:t xml:space="preserve"> </w:t>
      </w:r>
    </w:p>
    <w:p w:rsidR="007A6D46" w:rsidRDefault="007A6D46" w:rsidP="008B2E1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4.V. DEC-Pr</w:t>
      </w:r>
      <w:r w:rsidR="00997627">
        <w:rPr>
          <w:rFonts w:ascii="Times New Roman" w:hAnsi="Times New Roman" w:cs="Times New Roman"/>
          <w:sz w:val="24"/>
          <w:szCs w:val="24"/>
        </w:rPr>
        <w:t>ihodi za DEC u iznosu od 438.802</w:t>
      </w:r>
      <w:r>
        <w:rPr>
          <w:rFonts w:ascii="Times New Roman" w:hAnsi="Times New Roman" w:cs="Times New Roman"/>
          <w:sz w:val="24"/>
          <w:szCs w:val="24"/>
        </w:rPr>
        <w:t xml:space="preserve"> </w:t>
      </w:r>
      <w:r w:rsidRPr="00B14EFD">
        <w:rPr>
          <w:rFonts w:ascii="Times New Roman" w:hAnsi="Times New Roman" w:cs="Times New Roman"/>
          <w:sz w:val="24"/>
          <w:szCs w:val="24"/>
        </w:rPr>
        <w:t>€</w:t>
      </w:r>
    </w:p>
    <w:p w:rsidR="008B2E10" w:rsidRDefault="00F7380D" w:rsidP="008B2E1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w:t>
      </w:r>
      <w:r w:rsidR="008B2E10">
        <w:rPr>
          <w:rFonts w:ascii="Times New Roman" w:hAnsi="Times New Roman" w:cs="Times New Roman"/>
          <w:sz w:val="24"/>
          <w:szCs w:val="24"/>
        </w:rPr>
        <w:t xml:space="preserve"> 5.4. POMOĆ</w:t>
      </w:r>
      <w:r w:rsidR="007A6D46">
        <w:rPr>
          <w:rFonts w:ascii="Times New Roman" w:hAnsi="Times New Roman" w:cs="Times New Roman"/>
          <w:sz w:val="24"/>
          <w:szCs w:val="24"/>
        </w:rPr>
        <w:t>I-Ostale pomoći u iznosu od</w:t>
      </w:r>
      <w:r>
        <w:rPr>
          <w:rFonts w:ascii="Times New Roman" w:hAnsi="Times New Roman" w:cs="Times New Roman"/>
          <w:sz w:val="24"/>
          <w:szCs w:val="24"/>
        </w:rPr>
        <w:t xml:space="preserve"> 12.000</w:t>
      </w:r>
      <w:r w:rsidR="008B2E10" w:rsidRPr="00B14EFD">
        <w:rPr>
          <w:rFonts w:ascii="Times New Roman" w:hAnsi="Times New Roman" w:cs="Times New Roman"/>
          <w:sz w:val="24"/>
          <w:szCs w:val="24"/>
        </w:rPr>
        <w:t xml:space="preserve"> € </w:t>
      </w:r>
    </w:p>
    <w:p w:rsidR="00597243" w:rsidRDefault="00597243" w:rsidP="008B2E10">
      <w:pPr>
        <w:spacing w:after="0" w:line="360" w:lineRule="auto"/>
        <w:ind w:left="360"/>
        <w:jc w:val="both"/>
        <w:rPr>
          <w:rFonts w:ascii="Times New Roman" w:hAnsi="Times New Roman" w:cs="Times New Roman"/>
          <w:sz w:val="24"/>
          <w:szCs w:val="24"/>
        </w:rPr>
      </w:pPr>
    </w:p>
    <w:p w:rsidR="00597243" w:rsidRDefault="00597243" w:rsidP="008B2E10">
      <w:pPr>
        <w:spacing w:after="0" w:line="360" w:lineRule="auto"/>
        <w:ind w:left="360"/>
        <w:jc w:val="both"/>
        <w:rPr>
          <w:rFonts w:ascii="Times New Roman" w:hAnsi="Times New Roman" w:cs="Times New Roman"/>
          <w:sz w:val="24"/>
          <w:szCs w:val="24"/>
        </w:rPr>
      </w:pPr>
    </w:p>
    <w:p w:rsidR="00F7380D" w:rsidRDefault="00F7380D" w:rsidP="00F7380D">
      <w:pPr>
        <w:spacing w:after="0" w:line="360" w:lineRule="auto"/>
        <w:jc w:val="both"/>
        <w:rPr>
          <w:rFonts w:ascii="Times New Roman" w:hAnsi="Times New Roman" w:cs="Times New Roman"/>
          <w:sz w:val="24"/>
          <w:szCs w:val="24"/>
        </w:rPr>
      </w:pPr>
    </w:p>
    <w:p w:rsidR="00F7380D" w:rsidRDefault="00931A3A" w:rsidP="00F738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Projekcija za 2026</w:t>
      </w:r>
      <w:r w:rsidR="00F7380D" w:rsidRPr="00F7380D">
        <w:rPr>
          <w:rFonts w:ascii="Times New Roman" w:hAnsi="Times New Roman" w:cs="Times New Roman"/>
          <w:b/>
          <w:sz w:val="24"/>
          <w:szCs w:val="24"/>
        </w:rPr>
        <w:t>. godinu</w:t>
      </w:r>
    </w:p>
    <w:p w:rsidR="00F7380D" w:rsidRDefault="00F7380D" w:rsidP="00F7380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Izvor 1.1. GRAD SLATINA-Opć</w:t>
      </w:r>
      <w:r w:rsidRPr="00B14EFD">
        <w:rPr>
          <w:rFonts w:ascii="Times New Roman" w:hAnsi="Times New Roman" w:cs="Times New Roman"/>
          <w:sz w:val="24"/>
          <w:szCs w:val="24"/>
        </w:rPr>
        <w:t>i priho</w:t>
      </w:r>
      <w:r w:rsidR="00931A3A">
        <w:rPr>
          <w:rFonts w:ascii="Times New Roman" w:hAnsi="Times New Roman" w:cs="Times New Roman"/>
          <w:sz w:val="24"/>
          <w:szCs w:val="24"/>
        </w:rPr>
        <w:t>di</w:t>
      </w:r>
      <w:r w:rsidR="00997627">
        <w:rPr>
          <w:rFonts w:ascii="Times New Roman" w:hAnsi="Times New Roman" w:cs="Times New Roman"/>
          <w:sz w:val="24"/>
          <w:szCs w:val="24"/>
        </w:rPr>
        <w:t xml:space="preserve"> i primici u iznosu od 561.033</w:t>
      </w:r>
      <w:r w:rsidRPr="00B14EFD">
        <w:rPr>
          <w:rFonts w:ascii="Times New Roman" w:hAnsi="Times New Roman" w:cs="Times New Roman"/>
          <w:sz w:val="24"/>
          <w:szCs w:val="24"/>
        </w:rPr>
        <w:t xml:space="preserve"> € </w:t>
      </w:r>
    </w:p>
    <w:p w:rsidR="00F7380D" w:rsidRDefault="00F7380D" w:rsidP="00F738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3.1. JVP SLATINA</w:t>
      </w:r>
      <w:r w:rsidR="00931A3A">
        <w:rPr>
          <w:rFonts w:ascii="Times New Roman" w:hAnsi="Times New Roman" w:cs="Times New Roman"/>
          <w:sz w:val="24"/>
          <w:szCs w:val="24"/>
        </w:rPr>
        <w:t>-Vlastiti prihodi u iznosu od 15.000</w:t>
      </w:r>
      <w:r>
        <w:rPr>
          <w:rFonts w:ascii="Times New Roman" w:hAnsi="Times New Roman" w:cs="Times New Roman"/>
          <w:sz w:val="24"/>
          <w:szCs w:val="24"/>
        </w:rPr>
        <w:t xml:space="preserve"> </w:t>
      </w:r>
      <w:r w:rsidRPr="00E10C45">
        <w:rPr>
          <w:rFonts w:ascii="Times New Roman" w:hAnsi="Times New Roman" w:cs="Times New Roman"/>
          <w:sz w:val="24"/>
          <w:szCs w:val="24"/>
        </w:rPr>
        <w:t>€</w:t>
      </w:r>
      <w:r>
        <w:rPr>
          <w:rFonts w:ascii="Times New Roman" w:hAnsi="Times New Roman" w:cs="Times New Roman"/>
          <w:sz w:val="24"/>
          <w:szCs w:val="24"/>
        </w:rPr>
        <w:t xml:space="preserve"> </w:t>
      </w:r>
    </w:p>
    <w:p w:rsidR="007A6D46" w:rsidRDefault="007A6D46" w:rsidP="007A6D46">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4.V. DEC-Pr</w:t>
      </w:r>
      <w:r w:rsidR="00997627">
        <w:rPr>
          <w:rFonts w:ascii="Times New Roman" w:hAnsi="Times New Roman" w:cs="Times New Roman"/>
          <w:sz w:val="24"/>
          <w:szCs w:val="24"/>
        </w:rPr>
        <w:t>ihodi za DEC u iznosu od 438.802</w:t>
      </w:r>
      <w:r>
        <w:rPr>
          <w:rFonts w:ascii="Times New Roman" w:hAnsi="Times New Roman" w:cs="Times New Roman"/>
          <w:sz w:val="24"/>
          <w:szCs w:val="24"/>
        </w:rPr>
        <w:t xml:space="preserve"> </w:t>
      </w:r>
      <w:r w:rsidRPr="00B14EFD">
        <w:rPr>
          <w:rFonts w:ascii="Times New Roman" w:hAnsi="Times New Roman" w:cs="Times New Roman"/>
          <w:sz w:val="24"/>
          <w:szCs w:val="24"/>
        </w:rPr>
        <w:t>€</w:t>
      </w:r>
    </w:p>
    <w:p w:rsidR="00F7380D" w:rsidRDefault="00F7380D" w:rsidP="00F738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5.4. POMOĆI-Ostale pomoći - povećanje od 12.000</w:t>
      </w:r>
      <w:r w:rsidRPr="00B14EFD">
        <w:rPr>
          <w:rFonts w:ascii="Times New Roman" w:hAnsi="Times New Roman" w:cs="Times New Roman"/>
          <w:sz w:val="24"/>
          <w:szCs w:val="24"/>
        </w:rPr>
        <w:t xml:space="preserve"> € </w:t>
      </w:r>
    </w:p>
    <w:p w:rsidR="005809AD" w:rsidRDefault="005809AD" w:rsidP="005809AD">
      <w:pPr>
        <w:spacing w:after="0" w:line="360" w:lineRule="auto"/>
        <w:jc w:val="both"/>
        <w:rPr>
          <w:rFonts w:ascii="Times New Roman" w:hAnsi="Times New Roman" w:cs="Times New Roman"/>
          <w:sz w:val="24"/>
          <w:szCs w:val="24"/>
        </w:rPr>
      </w:pPr>
    </w:p>
    <w:p w:rsidR="005809AD" w:rsidRDefault="00931A3A" w:rsidP="005809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Projekcija za 2027</w:t>
      </w:r>
      <w:r w:rsidR="005809AD" w:rsidRPr="00F7380D">
        <w:rPr>
          <w:rFonts w:ascii="Times New Roman" w:hAnsi="Times New Roman" w:cs="Times New Roman"/>
          <w:b/>
          <w:sz w:val="24"/>
          <w:szCs w:val="24"/>
        </w:rPr>
        <w:t>. godinu</w:t>
      </w:r>
    </w:p>
    <w:p w:rsidR="005809AD" w:rsidRDefault="005809AD" w:rsidP="005809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Izvor 1.1. GRAD SLATINA-Opć</w:t>
      </w:r>
      <w:r w:rsidRPr="00B14EFD">
        <w:rPr>
          <w:rFonts w:ascii="Times New Roman" w:hAnsi="Times New Roman" w:cs="Times New Roman"/>
          <w:sz w:val="24"/>
          <w:szCs w:val="24"/>
        </w:rPr>
        <w:t>i priho</w:t>
      </w:r>
      <w:r>
        <w:rPr>
          <w:rFonts w:ascii="Times New Roman" w:hAnsi="Times New Roman" w:cs="Times New Roman"/>
          <w:sz w:val="24"/>
          <w:szCs w:val="24"/>
        </w:rPr>
        <w:t xml:space="preserve">di i </w:t>
      </w:r>
      <w:r w:rsidR="00997627">
        <w:rPr>
          <w:rFonts w:ascii="Times New Roman" w:hAnsi="Times New Roman" w:cs="Times New Roman"/>
          <w:sz w:val="24"/>
          <w:szCs w:val="24"/>
        </w:rPr>
        <w:t>primici u iznosu od 564.133</w:t>
      </w:r>
      <w:r w:rsidRPr="00B14EFD">
        <w:rPr>
          <w:rFonts w:ascii="Times New Roman" w:hAnsi="Times New Roman" w:cs="Times New Roman"/>
          <w:sz w:val="24"/>
          <w:szCs w:val="24"/>
        </w:rPr>
        <w:t xml:space="preserve"> € </w:t>
      </w:r>
    </w:p>
    <w:p w:rsidR="005809AD" w:rsidRDefault="005809AD" w:rsidP="005809A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3.1. JVP SLATINA</w:t>
      </w:r>
      <w:r w:rsidR="00931A3A">
        <w:rPr>
          <w:rFonts w:ascii="Times New Roman" w:hAnsi="Times New Roman" w:cs="Times New Roman"/>
          <w:sz w:val="24"/>
          <w:szCs w:val="24"/>
        </w:rPr>
        <w:t>-Vlastiti prihodi u iznosu od 15.000</w:t>
      </w:r>
      <w:r>
        <w:rPr>
          <w:rFonts w:ascii="Times New Roman" w:hAnsi="Times New Roman" w:cs="Times New Roman"/>
          <w:sz w:val="24"/>
          <w:szCs w:val="24"/>
        </w:rPr>
        <w:t xml:space="preserve"> </w:t>
      </w:r>
      <w:r w:rsidRPr="00E10C45">
        <w:rPr>
          <w:rFonts w:ascii="Times New Roman" w:hAnsi="Times New Roman" w:cs="Times New Roman"/>
          <w:sz w:val="24"/>
          <w:szCs w:val="24"/>
        </w:rPr>
        <w:t>€</w:t>
      </w:r>
      <w:r>
        <w:rPr>
          <w:rFonts w:ascii="Times New Roman" w:hAnsi="Times New Roman" w:cs="Times New Roman"/>
          <w:sz w:val="24"/>
          <w:szCs w:val="24"/>
        </w:rPr>
        <w:t xml:space="preserve"> </w:t>
      </w:r>
    </w:p>
    <w:p w:rsidR="007A6D46" w:rsidRDefault="007A6D46" w:rsidP="007A6D46">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Izvor 4.V. DEC-Pr</w:t>
      </w:r>
      <w:r w:rsidR="00997627">
        <w:rPr>
          <w:rFonts w:ascii="Times New Roman" w:hAnsi="Times New Roman" w:cs="Times New Roman"/>
          <w:sz w:val="24"/>
          <w:szCs w:val="24"/>
        </w:rPr>
        <w:t>ihodi za DEC u iznosu od 438.802</w:t>
      </w:r>
      <w:r>
        <w:rPr>
          <w:rFonts w:ascii="Times New Roman" w:hAnsi="Times New Roman" w:cs="Times New Roman"/>
          <w:sz w:val="24"/>
          <w:szCs w:val="24"/>
        </w:rPr>
        <w:t xml:space="preserve"> </w:t>
      </w:r>
      <w:r w:rsidRPr="00B14EFD">
        <w:rPr>
          <w:rFonts w:ascii="Times New Roman" w:hAnsi="Times New Roman" w:cs="Times New Roman"/>
          <w:sz w:val="24"/>
          <w:szCs w:val="24"/>
        </w:rPr>
        <w:t>€</w:t>
      </w:r>
    </w:p>
    <w:p w:rsidR="005809AD" w:rsidRDefault="005809AD" w:rsidP="005809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Izvor 5.4. POMOĆI-Ostale pomoći - povećanje od 12.000</w:t>
      </w:r>
      <w:r w:rsidRPr="00B14EFD">
        <w:rPr>
          <w:rFonts w:ascii="Times New Roman" w:hAnsi="Times New Roman" w:cs="Times New Roman"/>
          <w:sz w:val="24"/>
          <w:szCs w:val="24"/>
        </w:rPr>
        <w:t xml:space="preserve"> €</w:t>
      </w:r>
    </w:p>
    <w:p w:rsidR="00597243" w:rsidRDefault="00597243" w:rsidP="005809AD">
      <w:pPr>
        <w:spacing w:after="0" w:line="360" w:lineRule="auto"/>
        <w:jc w:val="both"/>
        <w:rPr>
          <w:rFonts w:ascii="Times New Roman" w:hAnsi="Times New Roman" w:cs="Times New Roman"/>
          <w:sz w:val="24"/>
          <w:szCs w:val="24"/>
        </w:rPr>
      </w:pPr>
    </w:p>
    <w:p w:rsidR="00CF7662" w:rsidRDefault="00015A49" w:rsidP="00015A49">
      <w:pPr>
        <w:spacing w:after="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Javna vatrogasna postrojba Grada Slatine</w:t>
      </w:r>
      <w:r w:rsidRPr="00015A49">
        <w:rPr>
          <w:rFonts w:ascii="Times New Roman" w:eastAsiaTheme="minorEastAsia" w:hAnsi="Times New Roman" w:cs="Times New Roman"/>
          <w:sz w:val="24"/>
          <w:szCs w:val="24"/>
        </w:rPr>
        <w:t xml:space="preserve"> posjeduje, odnosno koristi, vozni park koji se sastoji od 1</w:t>
      </w:r>
      <w:r w:rsidR="00CF7662">
        <w:rPr>
          <w:rFonts w:ascii="Times New Roman" w:eastAsiaTheme="minorEastAsia" w:hAnsi="Times New Roman" w:cs="Times New Roman"/>
          <w:sz w:val="24"/>
          <w:szCs w:val="24"/>
        </w:rPr>
        <w:t>2</w:t>
      </w:r>
      <w:r w:rsidRPr="00015A49">
        <w:rPr>
          <w:rFonts w:ascii="Times New Roman" w:eastAsiaTheme="minorEastAsia" w:hAnsi="Times New Roman" w:cs="Times New Roman"/>
          <w:sz w:val="24"/>
          <w:szCs w:val="24"/>
        </w:rPr>
        <w:t xml:space="preserve"> vatrogasnih vozila i jednog vatrogasnog plovila. Vozila su starosti proizvodnje od 19</w:t>
      </w:r>
      <w:r w:rsidR="00CF7662">
        <w:rPr>
          <w:rFonts w:ascii="Times New Roman" w:eastAsiaTheme="minorEastAsia" w:hAnsi="Times New Roman" w:cs="Times New Roman"/>
          <w:sz w:val="24"/>
          <w:szCs w:val="24"/>
        </w:rPr>
        <w:t>93. do 2021</w:t>
      </w:r>
      <w:r w:rsidRPr="00015A49">
        <w:rPr>
          <w:rFonts w:ascii="Times New Roman" w:eastAsiaTheme="minorEastAsia" w:hAnsi="Times New Roman" w:cs="Times New Roman"/>
          <w:sz w:val="24"/>
          <w:szCs w:val="24"/>
        </w:rPr>
        <w:t>. godine</w:t>
      </w:r>
      <w:r w:rsidR="00CF7662">
        <w:rPr>
          <w:rFonts w:ascii="Times New Roman" w:eastAsiaTheme="minorEastAsia" w:hAnsi="Times New Roman" w:cs="Times New Roman"/>
          <w:sz w:val="24"/>
          <w:szCs w:val="24"/>
        </w:rPr>
        <w:t xml:space="preserve">, te sva </w:t>
      </w:r>
      <w:r w:rsidR="00CF7662" w:rsidRPr="00015A49">
        <w:rPr>
          <w:rFonts w:ascii="Times New Roman" w:eastAsiaTheme="minorEastAsia" w:hAnsi="Times New Roman" w:cs="Times New Roman"/>
          <w:sz w:val="24"/>
          <w:szCs w:val="24"/>
        </w:rPr>
        <w:t>zahtijevaju redovite servise, kako samih vozila tako i pripadajuće im opreme</w:t>
      </w:r>
      <w:r w:rsidR="001B23BB">
        <w:rPr>
          <w:rFonts w:ascii="Times New Roman" w:eastAsiaTheme="minorEastAsia" w:hAnsi="Times New Roman" w:cs="Times New Roman"/>
          <w:sz w:val="24"/>
          <w:szCs w:val="24"/>
        </w:rPr>
        <w:t xml:space="preserve">. </w:t>
      </w:r>
      <w:r w:rsidRPr="00015A49">
        <w:rPr>
          <w:rFonts w:ascii="Times New Roman" w:eastAsiaTheme="minorEastAsia" w:hAnsi="Times New Roman" w:cs="Times New Roman"/>
          <w:sz w:val="24"/>
          <w:szCs w:val="24"/>
        </w:rPr>
        <w:t xml:space="preserve"> </w:t>
      </w:r>
    </w:p>
    <w:p w:rsidR="001B23BB" w:rsidRDefault="001B23BB" w:rsidP="00015A49">
      <w:pPr>
        <w:spacing w:after="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15A49" w:rsidRPr="00015A49">
        <w:rPr>
          <w:rFonts w:ascii="Times New Roman" w:eastAsiaTheme="minorEastAsia" w:hAnsi="Times New Roman" w:cs="Times New Roman"/>
          <w:sz w:val="24"/>
          <w:szCs w:val="24"/>
        </w:rPr>
        <w:t>Svakako je i važna opremljenost vatrogasac</w:t>
      </w:r>
      <w:r>
        <w:rPr>
          <w:rFonts w:ascii="Times New Roman" w:eastAsiaTheme="minorEastAsia" w:hAnsi="Times New Roman" w:cs="Times New Roman"/>
          <w:sz w:val="24"/>
          <w:szCs w:val="24"/>
        </w:rPr>
        <w:t>a zaštitnom vatrogasnom opremom</w:t>
      </w:r>
      <w:r w:rsidR="00015A49" w:rsidRPr="00015A4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kao što su odijela za šumske požare, rukavice, čizme, </w:t>
      </w:r>
      <w:proofErr w:type="spellStart"/>
      <w:r>
        <w:rPr>
          <w:rFonts w:ascii="Times New Roman" w:eastAsiaTheme="minorEastAsia" w:hAnsi="Times New Roman" w:cs="Times New Roman"/>
          <w:sz w:val="24"/>
          <w:szCs w:val="24"/>
        </w:rPr>
        <w:t>potkape</w:t>
      </w:r>
      <w:proofErr w:type="spellEnd"/>
      <w:r>
        <w:rPr>
          <w:rFonts w:ascii="Times New Roman" w:eastAsiaTheme="minorEastAsia" w:hAnsi="Times New Roman" w:cs="Times New Roman"/>
          <w:sz w:val="24"/>
          <w:szCs w:val="24"/>
        </w:rPr>
        <w:t xml:space="preserve"> i drugo, te </w:t>
      </w:r>
      <w:r w:rsidRPr="00015A49">
        <w:rPr>
          <w:rFonts w:ascii="Times New Roman" w:eastAsiaTheme="minorEastAsia" w:hAnsi="Times New Roman" w:cs="Times New Roman"/>
          <w:sz w:val="24"/>
          <w:szCs w:val="24"/>
        </w:rPr>
        <w:t>bez osiguranih sredstava nema niti nabave neophodnog</w:t>
      </w:r>
      <w:r>
        <w:rPr>
          <w:rFonts w:ascii="Times New Roman" w:eastAsiaTheme="minorEastAsia" w:hAnsi="Times New Roman" w:cs="Times New Roman"/>
          <w:sz w:val="24"/>
          <w:szCs w:val="24"/>
        </w:rPr>
        <w:t>.</w:t>
      </w:r>
    </w:p>
    <w:p w:rsidR="001B23BB" w:rsidRDefault="001B23BB" w:rsidP="00015A49">
      <w:pPr>
        <w:spacing w:after="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Javna vatrogasna postrojba Grada Slatine</w:t>
      </w:r>
      <w:r w:rsidR="00015A49" w:rsidRPr="00015A49">
        <w:rPr>
          <w:rFonts w:ascii="Times New Roman" w:eastAsiaTheme="minorEastAsia" w:hAnsi="Times New Roman" w:cs="Times New Roman"/>
          <w:sz w:val="24"/>
          <w:szCs w:val="24"/>
        </w:rPr>
        <w:t>, rasporedom i brojem vatrogasaca po smjenama, opremom i tehnikom, treba jamčiti veliku učinkovitost kod po</w:t>
      </w:r>
      <w:r>
        <w:rPr>
          <w:rFonts w:ascii="Times New Roman" w:eastAsiaTheme="minorEastAsia" w:hAnsi="Times New Roman" w:cs="Times New Roman"/>
          <w:sz w:val="24"/>
          <w:szCs w:val="24"/>
        </w:rPr>
        <w:t>žara otvorenih prostora</w:t>
      </w:r>
      <w:r w:rsidR="00015A49" w:rsidRPr="00015A49">
        <w:rPr>
          <w:rFonts w:ascii="Times New Roman" w:eastAsiaTheme="minorEastAsia" w:hAnsi="Times New Roman" w:cs="Times New Roman"/>
          <w:sz w:val="24"/>
          <w:szCs w:val="24"/>
        </w:rPr>
        <w:t>, prometnih nezgoda, akcidenata, spašavanja ljudi i gašenja na visokim objektima, intervencijama spašavanja na vodi, spašavanja iz ruševina te rješavanja brojnih opasnih situacija. Postrojba mora biti operativno spremna za požare stambenih i gos</w:t>
      </w:r>
      <w:r>
        <w:rPr>
          <w:rFonts w:ascii="Times New Roman" w:eastAsiaTheme="minorEastAsia" w:hAnsi="Times New Roman" w:cs="Times New Roman"/>
          <w:sz w:val="24"/>
          <w:szCs w:val="24"/>
        </w:rPr>
        <w:t>podarskih objekata na području Grada Slatine</w:t>
      </w:r>
      <w:r w:rsidR="00015A49" w:rsidRPr="00015A49">
        <w:rPr>
          <w:rFonts w:ascii="Times New Roman" w:eastAsiaTheme="minorEastAsia" w:hAnsi="Times New Roman" w:cs="Times New Roman"/>
          <w:sz w:val="24"/>
          <w:szCs w:val="24"/>
        </w:rPr>
        <w:t xml:space="preserve">. </w:t>
      </w:r>
    </w:p>
    <w:p w:rsidR="00015A49" w:rsidRPr="00015A49" w:rsidRDefault="00015A49" w:rsidP="00015A49">
      <w:pPr>
        <w:spacing w:after="160"/>
        <w:jc w:val="both"/>
        <w:rPr>
          <w:rFonts w:ascii="Times New Roman" w:eastAsiaTheme="minorEastAsia" w:hAnsi="Times New Roman" w:cs="Times New Roman"/>
          <w:color w:val="FF0000"/>
          <w:sz w:val="24"/>
          <w:szCs w:val="24"/>
        </w:rPr>
      </w:pPr>
    </w:p>
    <w:p w:rsidR="00597243" w:rsidRDefault="0059724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eastAsiaTheme="minorEastAsia" w:hAnsi="Times New Roman" w:cs="Times New Roman"/>
          <w:sz w:val="24"/>
          <w:szCs w:val="24"/>
        </w:rPr>
      </w:pPr>
    </w:p>
    <w:p w:rsidR="00DC6C93" w:rsidRDefault="00DC6C93" w:rsidP="005809AD">
      <w:pPr>
        <w:spacing w:after="0" w:line="360" w:lineRule="auto"/>
        <w:jc w:val="both"/>
        <w:rPr>
          <w:rFonts w:ascii="Times New Roman" w:hAnsi="Times New Roman" w:cs="Times New Roman"/>
          <w:sz w:val="24"/>
          <w:szCs w:val="24"/>
        </w:rPr>
      </w:pPr>
    </w:p>
    <w:p w:rsidR="00F7380D" w:rsidRPr="00F7380D" w:rsidRDefault="00F7380D" w:rsidP="00F7380D">
      <w:pPr>
        <w:spacing w:after="0" w:line="360" w:lineRule="auto"/>
        <w:jc w:val="both"/>
        <w:rPr>
          <w:rFonts w:ascii="Times New Roman" w:hAnsi="Times New Roman" w:cs="Times New Roman"/>
          <w:b/>
          <w:sz w:val="24"/>
          <w:szCs w:val="24"/>
        </w:rPr>
      </w:pPr>
    </w:p>
    <w:p w:rsidR="008B2E10" w:rsidRDefault="008B2E10" w:rsidP="002507BC">
      <w:pPr>
        <w:spacing w:after="0"/>
        <w:jc w:val="center"/>
        <w:rPr>
          <w:rFonts w:ascii="Arial" w:hAnsi="Arial" w:cs="Arial"/>
          <w:b/>
        </w:rPr>
      </w:pPr>
    </w:p>
    <w:p w:rsidR="005809AD" w:rsidRDefault="005809AD" w:rsidP="005809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OBRAZLOŽENJE</w:t>
      </w:r>
    </w:p>
    <w:p w:rsidR="005809AD" w:rsidRPr="008E395D" w:rsidRDefault="005809AD" w:rsidP="005809AD">
      <w:pPr>
        <w:spacing w:line="360" w:lineRule="auto"/>
        <w:jc w:val="center"/>
        <w:rPr>
          <w:rFonts w:ascii="Times New Roman" w:hAnsi="Times New Roman" w:cs="Times New Roman"/>
          <w:b/>
          <w:i/>
          <w:sz w:val="24"/>
          <w:szCs w:val="24"/>
        </w:rPr>
      </w:pPr>
      <w:r w:rsidRPr="000146A8">
        <w:rPr>
          <w:rFonts w:ascii="Times New Roman" w:hAnsi="Times New Roman" w:cs="Times New Roman"/>
          <w:b/>
          <w:i/>
          <w:sz w:val="24"/>
          <w:szCs w:val="24"/>
        </w:rPr>
        <w:t>Posebni dio</w:t>
      </w:r>
    </w:p>
    <w:p w:rsidR="002507BC" w:rsidRPr="005809AD" w:rsidRDefault="005809AD" w:rsidP="005809AD">
      <w:pPr>
        <w:spacing w:after="0"/>
        <w:rPr>
          <w:rFonts w:ascii="Times New Roman" w:hAnsi="Times New Roman" w:cs="Times New Roman"/>
          <w:b/>
          <w:sz w:val="24"/>
          <w:szCs w:val="24"/>
        </w:rPr>
      </w:pPr>
      <w:r>
        <w:rPr>
          <w:rFonts w:ascii="Arial" w:hAnsi="Arial" w:cs="Arial"/>
        </w:rPr>
        <w:t xml:space="preserve"> </w:t>
      </w:r>
      <w:r w:rsidRPr="000146A8">
        <w:rPr>
          <w:rFonts w:ascii="Times New Roman" w:hAnsi="Times New Roman" w:cs="Times New Roman"/>
          <w:b/>
          <w:sz w:val="24"/>
          <w:szCs w:val="24"/>
        </w:rPr>
        <w:t>Proračunski korisnik 32971 Javna vatrogasna postrojba Grada Slatine</w:t>
      </w:r>
    </w:p>
    <w:tbl>
      <w:tblPr>
        <w:tblW w:w="9258" w:type="dxa"/>
        <w:tblInd w:w="93" w:type="dxa"/>
        <w:tblLook w:val="04A0" w:firstRow="1" w:lastRow="0" w:firstColumn="1" w:lastColumn="0" w:noHBand="0" w:noVBand="1"/>
      </w:tblPr>
      <w:tblGrid>
        <w:gridCol w:w="3701"/>
        <w:gridCol w:w="1417"/>
        <w:gridCol w:w="1383"/>
        <w:gridCol w:w="1311"/>
        <w:gridCol w:w="1446"/>
      </w:tblGrid>
      <w:tr w:rsidR="002507BC" w:rsidRPr="000224A3" w:rsidTr="00FD41A3">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Naziv programa iz Proračuna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 xml:space="preserve">Proračun </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931A3A">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Plan</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931A3A">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sidR="00931A3A">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46"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sidR="00931A3A">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2507BC"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2069A2" w:rsidRDefault="002069A2" w:rsidP="002069A2">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Glavni program M01 Sustav zaštite i spašavanja</w:t>
            </w:r>
          </w:p>
          <w:p w:rsidR="002507BC" w:rsidRPr="000224A3" w:rsidRDefault="002069A2" w:rsidP="002069A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Program 8000 Javnih potreba u vatrogastvu, civilnoj zaštiti</w:t>
            </w:r>
            <w:r w:rsidRPr="003E2D5C">
              <w:rPr>
                <w:rFonts w:ascii="Times New Roman" w:eastAsia="Times New Roman" w:hAnsi="Times New Roman" w:cs="Times New Roman"/>
                <w:color w:val="000000"/>
                <w:sz w:val="20"/>
                <w:szCs w:val="20"/>
                <w:lang w:eastAsia="hr-HR"/>
              </w:rPr>
              <w:t xml:space="preserve"> </w:t>
            </w:r>
            <w:r>
              <w:rPr>
                <w:rFonts w:ascii="Times New Roman" w:eastAsia="Times New Roman" w:hAnsi="Times New Roman" w:cs="Times New Roman"/>
                <w:color w:val="000000"/>
                <w:sz w:val="20"/>
                <w:szCs w:val="20"/>
                <w:lang w:eastAsia="hr-HR"/>
              </w:rPr>
              <w:t>i ostalim društvenim djelatnostima</w:t>
            </w:r>
          </w:p>
        </w:tc>
        <w:tc>
          <w:tcPr>
            <w:tcW w:w="1417" w:type="dxa"/>
            <w:tcBorders>
              <w:top w:val="nil"/>
              <w:left w:val="nil"/>
              <w:bottom w:val="single" w:sz="4" w:space="0" w:color="auto"/>
              <w:right w:val="single" w:sz="4" w:space="0" w:color="auto"/>
            </w:tcBorders>
            <w:shd w:val="clear" w:color="auto" w:fill="auto"/>
            <w:noWrap/>
            <w:vAlign w:val="bottom"/>
            <w:hideMark/>
          </w:tcPr>
          <w:p w:rsidR="002507BC" w:rsidRPr="000224A3" w:rsidRDefault="007A6D46" w:rsidP="007A6D46">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701.629</w:t>
            </w:r>
          </w:p>
        </w:tc>
        <w:tc>
          <w:tcPr>
            <w:tcW w:w="1383" w:type="dxa"/>
            <w:tcBorders>
              <w:top w:val="nil"/>
              <w:left w:val="nil"/>
              <w:bottom w:val="single" w:sz="4" w:space="0" w:color="auto"/>
              <w:right w:val="single" w:sz="4" w:space="0" w:color="auto"/>
            </w:tcBorders>
            <w:shd w:val="clear" w:color="auto" w:fill="auto"/>
            <w:noWrap/>
            <w:vAlign w:val="bottom"/>
          </w:tcPr>
          <w:p w:rsidR="002507BC" w:rsidRPr="000224A3" w:rsidRDefault="00997627" w:rsidP="007A6D46">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1.034.785</w:t>
            </w:r>
          </w:p>
        </w:tc>
        <w:tc>
          <w:tcPr>
            <w:tcW w:w="1311" w:type="dxa"/>
            <w:tcBorders>
              <w:top w:val="nil"/>
              <w:left w:val="nil"/>
              <w:bottom w:val="single" w:sz="4" w:space="0" w:color="auto"/>
              <w:right w:val="single" w:sz="4" w:space="0" w:color="auto"/>
            </w:tcBorders>
            <w:shd w:val="clear" w:color="auto" w:fill="auto"/>
            <w:noWrap/>
            <w:vAlign w:val="bottom"/>
          </w:tcPr>
          <w:p w:rsidR="002507BC" w:rsidRPr="000224A3" w:rsidRDefault="00997627" w:rsidP="007A6D46">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1.026.835</w:t>
            </w:r>
          </w:p>
        </w:tc>
        <w:tc>
          <w:tcPr>
            <w:tcW w:w="1446" w:type="dxa"/>
            <w:tcBorders>
              <w:top w:val="nil"/>
              <w:left w:val="nil"/>
              <w:bottom w:val="single" w:sz="4" w:space="0" w:color="auto"/>
              <w:right w:val="single" w:sz="4" w:space="0" w:color="auto"/>
            </w:tcBorders>
            <w:vAlign w:val="bottom"/>
          </w:tcPr>
          <w:p w:rsidR="002507BC" w:rsidRPr="000224A3" w:rsidRDefault="00997627" w:rsidP="007A6D46">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1.029.935</w:t>
            </w:r>
          </w:p>
        </w:tc>
      </w:tr>
      <w:tr w:rsidR="002507BC"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Pr="00305041" w:rsidRDefault="002507BC" w:rsidP="00FD41A3">
            <w:pPr>
              <w:spacing w:after="0" w:line="240" w:lineRule="auto"/>
              <w:rPr>
                <w:rFonts w:ascii="Arial" w:eastAsia="Times New Roman" w:hAnsi="Arial" w:cs="Arial"/>
                <w:b/>
                <w:color w:val="000000"/>
                <w:sz w:val="20"/>
                <w:szCs w:val="20"/>
                <w:lang w:eastAsia="hr-HR"/>
              </w:rPr>
            </w:pPr>
            <w:r w:rsidRPr="00305041">
              <w:rPr>
                <w:rFonts w:ascii="Arial" w:eastAsia="Times New Roman" w:hAnsi="Arial" w:cs="Arial"/>
                <w:b/>
                <w:color w:val="000000"/>
                <w:sz w:val="20"/>
                <w:szCs w:val="20"/>
                <w:lang w:eastAsia="hr-HR"/>
              </w:rPr>
              <w:t>Ukupno:</w:t>
            </w:r>
          </w:p>
        </w:tc>
        <w:tc>
          <w:tcPr>
            <w:tcW w:w="1417" w:type="dxa"/>
            <w:tcBorders>
              <w:top w:val="nil"/>
              <w:left w:val="nil"/>
              <w:bottom w:val="single" w:sz="4" w:space="0" w:color="auto"/>
              <w:right w:val="single" w:sz="4" w:space="0" w:color="auto"/>
            </w:tcBorders>
            <w:shd w:val="clear" w:color="auto" w:fill="auto"/>
            <w:noWrap/>
            <w:vAlign w:val="bottom"/>
            <w:hideMark/>
          </w:tcPr>
          <w:p w:rsidR="002507BC" w:rsidRPr="00305041" w:rsidRDefault="007A6D46" w:rsidP="007A6D46">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701.629</w:t>
            </w:r>
          </w:p>
        </w:tc>
        <w:tc>
          <w:tcPr>
            <w:tcW w:w="1383" w:type="dxa"/>
            <w:tcBorders>
              <w:top w:val="nil"/>
              <w:left w:val="nil"/>
              <w:bottom w:val="single" w:sz="4" w:space="0" w:color="auto"/>
              <w:right w:val="single" w:sz="4" w:space="0" w:color="auto"/>
            </w:tcBorders>
            <w:shd w:val="clear" w:color="auto" w:fill="auto"/>
            <w:noWrap/>
            <w:vAlign w:val="bottom"/>
          </w:tcPr>
          <w:p w:rsidR="002507BC" w:rsidRPr="00305041" w:rsidRDefault="00997627" w:rsidP="007A6D46">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1.034.785</w:t>
            </w:r>
          </w:p>
        </w:tc>
        <w:tc>
          <w:tcPr>
            <w:tcW w:w="1311" w:type="dxa"/>
            <w:tcBorders>
              <w:top w:val="nil"/>
              <w:left w:val="nil"/>
              <w:bottom w:val="single" w:sz="4" w:space="0" w:color="auto"/>
              <w:right w:val="single" w:sz="4" w:space="0" w:color="auto"/>
            </w:tcBorders>
            <w:shd w:val="clear" w:color="auto" w:fill="auto"/>
            <w:noWrap/>
            <w:vAlign w:val="bottom"/>
          </w:tcPr>
          <w:p w:rsidR="002507BC" w:rsidRPr="00305041" w:rsidRDefault="00997627" w:rsidP="007A6D46">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1.026.835</w:t>
            </w:r>
          </w:p>
        </w:tc>
        <w:tc>
          <w:tcPr>
            <w:tcW w:w="1446" w:type="dxa"/>
            <w:tcBorders>
              <w:top w:val="nil"/>
              <w:left w:val="nil"/>
              <w:bottom w:val="single" w:sz="4" w:space="0" w:color="auto"/>
              <w:right w:val="single" w:sz="4" w:space="0" w:color="auto"/>
            </w:tcBorders>
            <w:vAlign w:val="bottom"/>
          </w:tcPr>
          <w:p w:rsidR="002507BC" w:rsidRPr="00305041" w:rsidRDefault="00997627" w:rsidP="007A6D46">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1.029.935</w:t>
            </w:r>
          </w:p>
        </w:tc>
      </w:tr>
    </w:tbl>
    <w:p w:rsidR="002507BC" w:rsidRPr="000224A3" w:rsidRDefault="002507BC" w:rsidP="002507BC">
      <w:pPr>
        <w:spacing w:after="0"/>
        <w:rPr>
          <w:rFonts w:ascii="Arial" w:hAnsi="Arial" w:cs="Arial"/>
        </w:rPr>
      </w:pPr>
    </w:p>
    <w:p w:rsidR="002507BC" w:rsidRPr="000224A3" w:rsidRDefault="002507BC" w:rsidP="002507BC">
      <w:pPr>
        <w:pStyle w:val="Odlomakpopisa"/>
        <w:numPr>
          <w:ilvl w:val="0"/>
          <w:numId w:val="1"/>
        </w:numPr>
        <w:spacing w:after="0"/>
        <w:rPr>
          <w:rFonts w:ascii="Arial" w:hAnsi="Arial" w:cs="Arial"/>
          <w:b/>
        </w:rPr>
      </w:pPr>
      <w:r w:rsidRPr="000224A3">
        <w:rPr>
          <w:rFonts w:ascii="Arial" w:hAnsi="Arial" w:cs="Arial"/>
          <w:b/>
        </w:rPr>
        <w:t>OBRAZLOŽENJE PROGRAMA</w:t>
      </w:r>
    </w:p>
    <w:p w:rsidR="002507BC" w:rsidRPr="000224A3" w:rsidRDefault="002507BC" w:rsidP="002507BC">
      <w:pPr>
        <w:spacing w:after="0"/>
        <w:rPr>
          <w:rFonts w:ascii="Arial" w:hAnsi="Arial" w:cs="Arial"/>
        </w:rPr>
      </w:pPr>
    </w:p>
    <w:tbl>
      <w:tblPr>
        <w:tblW w:w="9258" w:type="dxa"/>
        <w:tblInd w:w="93" w:type="dxa"/>
        <w:tblLayout w:type="fixed"/>
        <w:tblLook w:val="04A0" w:firstRow="1" w:lastRow="0" w:firstColumn="1" w:lastColumn="0" w:noHBand="0" w:noVBand="1"/>
      </w:tblPr>
      <w:tblGrid>
        <w:gridCol w:w="9258"/>
      </w:tblGrid>
      <w:tr w:rsidR="002507BC" w:rsidRPr="000224A3" w:rsidTr="00F417A6">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rsidR="002069A2" w:rsidRDefault="002069A2" w:rsidP="002069A2">
            <w:pPr>
              <w:spacing w:after="0" w:line="240" w:lineRule="auto"/>
              <w:rPr>
                <w:rFonts w:ascii="Times New Roman" w:eastAsia="Times New Roman" w:hAnsi="Times New Roman" w:cs="Times New Roman"/>
                <w:b/>
                <w:bCs/>
                <w:i/>
                <w:iCs/>
                <w:sz w:val="20"/>
                <w:szCs w:val="20"/>
                <w:lang w:eastAsia="hr-HR"/>
              </w:rPr>
            </w:pPr>
            <w:r>
              <w:rPr>
                <w:rFonts w:ascii="Times New Roman" w:eastAsia="Times New Roman" w:hAnsi="Times New Roman" w:cs="Times New Roman"/>
                <w:b/>
                <w:bCs/>
                <w:i/>
                <w:iCs/>
                <w:sz w:val="20"/>
                <w:szCs w:val="20"/>
                <w:lang w:eastAsia="hr-HR"/>
              </w:rPr>
              <w:t>GLAVNI PROGRAM M01 Sustav zaštite i spašavanja</w:t>
            </w:r>
          </w:p>
          <w:p w:rsidR="002507BC" w:rsidRPr="000224A3" w:rsidRDefault="002069A2" w:rsidP="002069A2">
            <w:pPr>
              <w:spacing w:after="0" w:line="240" w:lineRule="auto"/>
              <w:rPr>
                <w:rFonts w:ascii="Arial" w:eastAsia="Times New Roman" w:hAnsi="Arial" w:cs="Arial"/>
                <w:b/>
                <w:bCs/>
                <w:i/>
                <w:iCs/>
                <w:lang w:eastAsia="hr-HR"/>
              </w:rPr>
            </w:pPr>
            <w:r w:rsidRPr="000C6247">
              <w:rPr>
                <w:rFonts w:ascii="Times New Roman" w:eastAsia="Times New Roman" w:hAnsi="Times New Roman" w:cs="Times New Roman"/>
                <w:b/>
                <w:bCs/>
                <w:i/>
                <w:iCs/>
                <w:sz w:val="20"/>
                <w:szCs w:val="20"/>
                <w:lang w:eastAsia="hr-HR"/>
              </w:rPr>
              <w:t>PROGRAM</w:t>
            </w:r>
            <w:r>
              <w:rPr>
                <w:rFonts w:ascii="Times New Roman" w:eastAsia="Times New Roman" w:hAnsi="Times New Roman" w:cs="Times New Roman"/>
                <w:b/>
                <w:bCs/>
                <w:i/>
                <w:iCs/>
                <w:sz w:val="20"/>
                <w:szCs w:val="20"/>
                <w:lang w:eastAsia="hr-HR"/>
              </w:rPr>
              <w:t xml:space="preserve"> 8000 Javnih potreba u vatrogastvu, civilnoj zaštiti i ostalim društvenim djelatnostima</w:t>
            </w:r>
            <w:r>
              <w:rPr>
                <w:rFonts w:ascii="Arial" w:eastAsia="Times New Roman" w:hAnsi="Arial" w:cs="Arial"/>
                <w:b/>
                <w:bCs/>
                <w:i/>
                <w:iCs/>
                <w:lang w:eastAsia="hr-HR"/>
              </w:rPr>
              <w:t xml:space="preserve"> </w:t>
            </w:r>
            <w:r w:rsidR="002507BC" w:rsidRPr="000224A3">
              <w:rPr>
                <w:rFonts w:ascii="Arial" w:eastAsia="Times New Roman" w:hAnsi="Arial" w:cs="Arial"/>
                <w:b/>
                <w:bCs/>
                <w:i/>
                <w:iCs/>
                <w:lang w:eastAsia="hr-HR"/>
              </w:rPr>
              <w:t xml:space="preserve"> </w:t>
            </w:r>
          </w:p>
        </w:tc>
      </w:tr>
      <w:tr w:rsidR="002507BC" w:rsidRPr="000224A3" w:rsidTr="00F417A6">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Default="002507BC" w:rsidP="00FD41A3">
            <w:pPr>
              <w:spacing w:after="0" w:line="240" w:lineRule="auto"/>
              <w:rPr>
                <w:rFonts w:ascii="Times New Roman" w:eastAsia="Times New Roman" w:hAnsi="Times New Roman" w:cs="Times New Roman"/>
                <w:color w:val="000000"/>
                <w:sz w:val="20"/>
                <w:szCs w:val="20"/>
                <w:lang w:eastAsia="hr-HR"/>
              </w:rPr>
            </w:pPr>
            <w:r w:rsidRPr="000224A3">
              <w:rPr>
                <w:rFonts w:ascii="Arial" w:eastAsia="Times New Roman" w:hAnsi="Arial" w:cs="Arial"/>
                <w:b/>
                <w:color w:val="000000"/>
                <w:lang w:eastAsia="hr-HR"/>
              </w:rPr>
              <w:t>Opis programa</w:t>
            </w:r>
            <w:r w:rsidRPr="000224A3">
              <w:rPr>
                <w:rFonts w:ascii="Arial" w:eastAsia="Times New Roman" w:hAnsi="Arial" w:cs="Arial"/>
                <w:color w:val="000000"/>
                <w:lang w:eastAsia="hr-HR"/>
              </w:rPr>
              <w:t>:</w:t>
            </w:r>
            <w:r w:rsidR="002069A2">
              <w:rPr>
                <w:rFonts w:ascii="Arial" w:eastAsia="Times New Roman" w:hAnsi="Arial" w:cs="Arial"/>
                <w:color w:val="000000"/>
                <w:lang w:eastAsia="hr-HR"/>
              </w:rPr>
              <w:t xml:space="preserve"> </w:t>
            </w:r>
            <w:r w:rsidR="002069A2" w:rsidRPr="00D50810">
              <w:rPr>
                <w:rFonts w:ascii="Times New Roman" w:eastAsia="Times New Roman" w:hAnsi="Times New Roman" w:cs="Times New Roman"/>
                <w:color w:val="000000"/>
                <w:sz w:val="20"/>
                <w:szCs w:val="20"/>
                <w:lang w:eastAsia="hr-HR"/>
              </w:rPr>
              <w:t>Temeljni poslovi u JVP Grada Slatine su:</w:t>
            </w:r>
          </w:p>
          <w:p w:rsidR="002069A2" w:rsidRPr="00D50810" w:rsidRDefault="002069A2" w:rsidP="002069A2">
            <w:pPr>
              <w:pStyle w:val="Odlomakpopisa"/>
              <w:numPr>
                <w:ilvl w:val="0"/>
                <w:numId w:val="5"/>
              </w:numPr>
              <w:jc w:val="both"/>
              <w:rPr>
                <w:rFonts w:ascii="Times New Roman" w:eastAsia="Times New Roman" w:hAnsi="Times New Roman" w:cs="Times New Roman"/>
                <w:color w:val="000000"/>
                <w:sz w:val="20"/>
                <w:szCs w:val="20"/>
                <w:lang w:eastAsia="hr-HR"/>
              </w:rPr>
            </w:pPr>
            <w:r w:rsidRPr="00D50810">
              <w:rPr>
                <w:rFonts w:ascii="Times New Roman" w:eastAsia="Times New Roman" w:hAnsi="Times New Roman" w:cs="Times New Roman"/>
                <w:color w:val="000000"/>
                <w:sz w:val="20"/>
                <w:szCs w:val="20"/>
                <w:lang w:eastAsia="hr-HR"/>
              </w:rPr>
              <w:t>Osiguranje vatrogasne djelatnosti sukladno Zakonu</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Nesmetano funkcioniranje i koordinacija vatrogasne službe sukladno svim Zakonima i Pravilnicima.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Stalna obuka putem izvođenja praktične i teorijske nastave za sve operativne djelatnike postrojbe radi održavanja potrebnog nivoa spremnosti za intervencije.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Održavanje mobilnosti voznog parka putem pregleda, servisiranja, popravaka i potrebnih atestiranja.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Praćenje ispravnosti i popune vatrogasne opreme na vozilima i skladištima sukladno Procjeni zaštite od požara.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Gašenje požara, spašavanje ljudi i imovine ugroženih požarom i eksplozijom, pružanje pomoći u nezgodama i opasnim situacijama ( tehničke intervencije, akcidenti... )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Pomoć kod elementarnih nepogoda ( potres, poplave... )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Rukovođenje kod složenih vatrogasnih intervencija.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 xml:space="preserve">Provedba posebnih mjera zaštite od požara od posebnog interes za RH. </w:t>
            </w:r>
          </w:p>
          <w:p w:rsidR="002069A2" w:rsidRPr="00D50810" w:rsidRDefault="002069A2" w:rsidP="002069A2">
            <w:pPr>
              <w:pStyle w:val="Odlomakpopisa"/>
              <w:numPr>
                <w:ilvl w:val="0"/>
                <w:numId w:val="5"/>
              </w:numPr>
              <w:jc w:val="both"/>
              <w:rPr>
                <w:rFonts w:ascii="Times New Roman" w:hAnsi="Times New Roman" w:cs="Times New Roman"/>
                <w:sz w:val="20"/>
                <w:szCs w:val="20"/>
              </w:rPr>
            </w:pPr>
            <w:r w:rsidRPr="00D50810">
              <w:rPr>
                <w:rFonts w:ascii="Times New Roman" w:hAnsi="Times New Roman" w:cs="Times New Roman"/>
                <w:sz w:val="20"/>
                <w:szCs w:val="20"/>
              </w:rPr>
              <w:t>Obavljanje i drugih poslova pri ekološkim i drugim nesrećama.</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Nadzorni obilasci građevina, građevinskih dijelova, prostora te prijevoznih i proizvodnih sredstava,  koji nakon nastanka iznenadnog događaja mogu u većoj mjeri ugroziti život i zdravlje ljudi.</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Provedba zadaća Programa aktivnosti u provedbi posebnih mjera zaštite od požara tijekom žetvene i turističke sezone.</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Praćenje stanja i pojava u vatrogastvu, ostvarivanju kontakata te predlaganje i provođenje mjera za poboljšanje operativnosti i osposobljenosti vatrogasaca.</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Organizacija i sudjelovanje u organizaciji i održavanju seminara, savjetovanja, javnih vježbi i sastanaka sa svim zainteresiranim subjektima u svezi zaštite od požara te pružanja stručne pomoći.</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Suradnja i ostvarivanje zajedničkih zadaća s Hrvatskom vatrogasnom zajednicom i vatrogasnim zajednicama područja.</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Edukacija te jačanje svijesti građana o važnosti mjera od požara.</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Izrada analiza, planova i drugih materijala sukladno obvezama i potrebama .</w:t>
            </w:r>
          </w:p>
          <w:p w:rsidR="002069A2" w:rsidRPr="00D50810" w:rsidRDefault="002069A2" w:rsidP="002069A2">
            <w:pPr>
              <w:pStyle w:val="Odlomakpopisa"/>
              <w:numPr>
                <w:ilvl w:val="0"/>
                <w:numId w:val="5"/>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Ostali poslovi i zadaće.</w:t>
            </w:r>
          </w:p>
          <w:p w:rsidR="002069A2" w:rsidRPr="00D50810" w:rsidRDefault="002069A2" w:rsidP="002069A2">
            <w:p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 xml:space="preserve">                     Opis programa: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Obavljanje poslova zaštite života, osobne sigurnosti ljudi i zaštita imovine najvažnija je zadaća, a ogleda se kroz stručnu i humanu djelatnost vatrogastva od interesa za Republiku Hrvatsku.</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 xml:space="preserve">JVP-a Grada Slatine će gasiti požare, spašavati ljude ugrožene požarom i eksplozijom, pružati tehničku i svaku drugu pomoć u nezgodama i opasnim situacijama te obavljati druge poslove iz navedenog područja, na području Grada Slatine i prigradskih naselja te na području Općina: Čađavica, </w:t>
            </w:r>
            <w:proofErr w:type="spellStart"/>
            <w:r w:rsidRPr="00D50810">
              <w:rPr>
                <w:rFonts w:ascii="Times New Roman" w:hAnsi="Times New Roman" w:cs="Times New Roman"/>
                <w:sz w:val="20"/>
                <w:szCs w:val="20"/>
              </w:rPr>
              <w:t>Voćin</w:t>
            </w:r>
            <w:proofErr w:type="spellEnd"/>
            <w:r w:rsidRPr="00D50810">
              <w:rPr>
                <w:rFonts w:ascii="Times New Roman" w:hAnsi="Times New Roman" w:cs="Times New Roman"/>
                <w:sz w:val="20"/>
                <w:szCs w:val="20"/>
              </w:rPr>
              <w:t xml:space="preserve">, </w:t>
            </w:r>
            <w:proofErr w:type="spellStart"/>
            <w:r w:rsidRPr="00D50810">
              <w:rPr>
                <w:rFonts w:ascii="Times New Roman" w:hAnsi="Times New Roman" w:cs="Times New Roman"/>
                <w:sz w:val="20"/>
                <w:szCs w:val="20"/>
              </w:rPr>
              <w:t>Mikleuš</w:t>
            </w:r>
            <w:proofErr w:type="spellEnd"/>
            <w:r w:rsidRPr="00D50810">
              <w:rPr>
                <w:rFonts w:ascii="Times New Roman" w:hAnsi="Times New Roman" w:cs="Times New Roman"/>
                <w:sz w:val="20"/>
                <w:szCs w:val="20"/>
              </w:rPr>
              <w:t xml:space="preserve">, Nova Bukovica i </w:t>
            </w:r>
            <w:proofErr w:type="spellStart"/>
            <w:r w:rsidRPr="00D50810">
              <w:rPr>
                <w:rFonts w:ascii="Times New Roman" w:hAnsi="Times New Roman" w:cs="Times New Roman"/>
                <w:sz w:val="20"/>
                <w:szCs w:val="20"/>
              </w:rPr>
              <w:t>Sopje</w:t>
            </w:r>
            <w:proofErr w:type="spellEnd"/>
            <w:r w:rsidRPr="00D50810">
              <w:rPr>
                <w:rFonts w:ascii="Times New Roman" w:hAnsi="Times New Roman" w:cs="Times New Roman"/>
                <w:sz w:val="20"/>
                <w:szCs w:val="20"/>
              </w:rPr>
              <w:t>.</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lastRenderedPageBreak/>
              <w:t xml:space="preserve">Obavljanje poslova preventive i stručnog nadzora te davanje preporuka u provođenju propisanih mjera zaštite od požara od najužeg je interesa za JVP jer smanjuje mogućnost </w:t>
            </w:r>
            <w:r>
              <w:rPr>
                <w:rFonts w:ascii="Times New Roman" w:hAnsi="Times New Roman" w:cs="Times New Roman"/>
                <w:sz w:val="20"/>
                <w:szCs w:val="20"/>
              </w:rPr>
              <w:t>nastanka i širenja požara i drugih</w:t>
            </w:r>
            <w:r w:rsidRPr="00D50810">
              <w:rPr>
                <w:rFonts w:ascii="Times New Roman" w:hAnsi="Times New Roman" w:cs="Times New Roman"/>
                <w:sz w:val="20"/>
                <w:szCs w:val="20"/>
              </w:rPr>
              <w:t xml:space="preserve"> nesreća.</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JVP Grada Slatine aktivno će sudjelovati u provođenju mjera kao i savjetodavno pomoći javnosti u postizanju discipliniranih oblika ponašanja iz područja zaštite od požara.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Spremnost vatrogasne postrojbe i radni naboj ogleda se kroz nekoliko karakterističnih sposobnosti:</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 xml:space="preserve">       Sposobnost pojedinca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teoretska naobrazba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praktično znanje, vještine i sposobnosti</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tjelesna pripremljenost</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 xml:space="preserve">       Sposobnost grupe ( postrojbe)</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brz izlazak</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brza i efikasna intervencija</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 xml:space="preserve">maksimalni učinak uz minimalni utrošak sredstava </w:t>
            </w:r>
          </w:p>
          <w:p w:rsidR="002069A2" w:rsidRPr="00D50810" w:rsidRDefault="002069A2" w:rsidP="002069A2">
            <w:pPr>
              <w:ind w:left="360"/>
              <w:jc w:val="both"/>
              <w:rPr>
                <w:rFonts w:ascii="Times New Roman" w:hAnsi="Times New Roman" w:cs="Times New Roman"/>
                <w:sz w:val="20"/>
                <w:szCs w:val="20"/>
              </w:rPr>
            </w:pPr>
            <w:r w:rsidRPr="00D50810">
              <w:rPr>
                <w:rFonts w:ascii="Times New Roman" w:hAnsi="Times New Roman" w:cs="Times New Roman"/>
                <w:sz w:val="20"/>
                <w:szCs w:val="20"/>
              </w:rPr>
              <w:t xml:space="preserve">   Na ovim zahtjevima bazirat će se cjelokupan rad postrojbe.</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JVP ima operativni Plan za objekte, postrojenja površine i prometna sredstva, na kojima nakon nastanka iznenadnog događaja mogu nastati materijalne štete i biti ugroženi životi ljudi.</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JVP će modelirati rad i opremu, tehniku te sredstva za gašenje prema Planu zaštite od požara za Grad Slatinu.</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Sustavnom provedbom zadaća iz Programa aktivnosti u provedbi posebnih mjera zaštite od požara od interesa za Republiku Hrvatsku te Plana gašenja uz uključivanje i drugih sudionika ( Grad Slatina, općine, vatrogasne zajednice, DVD-a, poljoprivredni i drugi proizvođači, privatne osobe i dr.) stvoriti preduvjet za učinkovito djelovanje.</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Obveze prema Uputi za zaštitu i spašavanje planirane tokom godine biti će izvršene od strane JVP na njihovu zapovijed, a na temelju članka 36</w:t>
            </w:r>
            <w:r>
              <w:rPr>
                <w:rFonts w:ascii="Times New Roman" w:hAnsi="Times New Roman" w:cs="Times New Roman"/>
                <w:sz w:val="20"/>
                <w:szCs w:val="20"/>
              </w:rPr>
              <w:t>.</w:t>
            </w:r>
            <w:r w:rsidRPr="00D50810">
              <w:rPr>
                <w:rFonts w:ascii="Times New Roman" w:hAnsi="Times New Roman" w:cs="Times New Roman"/>
                <w:sz w:val="20"/>
                <w:szCs w:val="20"/>
              </w:rPr>
              <w:t xml:space="preserve"> Zakona o vatrogastvu ( dislokacija djelatnika, opreme i tehnike).</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Tijekom cijele godine pratit će se promjene na područjima zaštite od požara i vatrogastva te predlagati, odnosno usvajati rješenja za učinkovitije djelovanje.</w:t>
            </w:r>
          </w:p>
          <w:p w:rsidR="002069A2" w:rsidRPr="00D50810" w:rsidRDefault="002069A2" w:rsidP="002069A2">
            <w:pPr>
              <w:pStyle w:val="Odlomakpopisa"/>
              <w:jc w:val="both"/>
              <w:rPr>
                <w:rFonts w:ascii="Times New Roman" w:hAnsi="Times New Roman" w:cs="Times New Roman"/>
                <w:sz w:val="20"/>
                <w:szCs w:val="20"/>
              </w:rPr>
            </w:pPr>
            <w:r w:rsidRPr="00D50810">
              <w:rPr>
                <w:rFonts w:ascii="Times New Roman" w:hAnsi="Times New Roman" w:cs="Times New Roman"/>
                <w:sz w:val="20"/>
                <w:szCs w:val="20"/>
              </w:rPr>
              <w:t>Ostvarit će se suradnja sa svim ustanovama i drugim pravnim i fizičkim osobama zainteresiranim za promicanje vatrogastva, kao i proizvoditeljima opreme i sredstava za gašenje u zemlji i inozemstvu.</w:t>
            </w:r>
          </w:p>
          <w:p w:rsidR="002069A2" w:rsidRPr="00D50810" w:rsidRDefault="002069A2" w:rsidP="002069A2">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Stručno usavršavanje i osposobljavanje pripadnika postrojbe i DVD-a.</w:t>
            </w:r>
          </w:p>
          <w:p w:rsidR="002507BC" w:rsidRPr="005809AD" w:rsidRDefault="002069A2" w:rsidP="00FD41A3">
            <w:pPr>
              <w:pStyle w:val="Odlomakpopisa"/>
              <w:numPr>
                <w:ilvl w:val="0"/>
                <w:numId w:val="4"/>
              </w:numPr>
              <w:spacing w:after="0" w:line="240" w:lineRule="auto"/>
              <w:jc w:val="both"/>
              <w:rPr>
                <w:rFonts w:ascii="Times New Roman" w:hAnsi="Times New Roman" w:cs="Times New Roman"/>
                <w:sz w:val="20"/>
                <w:szCs w:val="20"/>
              </w:rPr>
            </w:pPr>
            <w:r w:rsidRPr="00D50810">
              <w:rPr>
                <w:rFonts w:ascii="Times New Roman" w:hAnsi="Times New Roman" w:cs="Times New Roman"/>
                <w:sz w:val="20"/>
                <w:szCs w:val="20"/>
              </w:rPr>
              <w:t>Obavljati i sve druge poslove i zadaće vezane uz djelokrug rada Javne vatrogasne postrojbe Grada Slatine.</w:t>
            </w:r>
          </w:p>
        </w:tc>
      </w:tr>
      <w:tr w:rsidR="002507BC" w:rsidRPr="000224A3" w:rsidTr="00F417A6">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Pr="000224A3" w:rsidRDefault="002507BC" w:rsidP="00FD41A3">
            <w:pPr>
              <w:spacing w:after="0" w:line="240" w:lineRule="auto"/>
              <w:rPr>
                <w:rFonts w:ascii="Arial" w:eastAsia="Times New Roman" w:hAnsi="Arial" w:cs="Arial"/>
                <w:color w:val="000000"/>
                <w:lang w:eastAsia="hr-HR"/>
              </w:rPr>
            </w:pPr>
            <w:r w:rsidRPr="000224A3">
              <w:rPr>
                <w:rFonts w:ascii="Arial" w:eastAsia="Times New Roman" w:hAnsi="Arial" w:cs="Arial"/>
                <w:b/>
                <w:color w:val="000000"/>
                <w:lang w:eastAsia="hr-HR"/>
              </w:rPr>
              <w:lastRenderedPageBreak/>
              <w:t>Zakonske i druge pravne osnove programa</w:t>
            </w:r>
            <w:r w:rsidRPr="000224A3">
              <w:rPr>
                <w:rFonts w:ascii="Arial" w:eastAsia="Times New Roman" w:hAnsi="Arial" w:cs="Arial"/>
                <w:color w:val="000000"/>
                <w:lang w:eastAsia="hr-HR"/>
              </w:rPr>
              <w:t>:</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vatrogastvu (Narodne novine br. 125./19., 114./22.),</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ustanovama (Narodne novine br. 76./93., 29./97., 47./99., 35./08., 127./19., 151./22.)</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radu (Narodne novine br. 93./14., 127./17., 98./19., 151./22.)</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zaštiti od požara (Narodne novine br. 92./10., 114./22.)</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Zakon o proračunu (Narodne novine br. 144./21.)</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Uredba o načinu financiranja decentraliziranih funkcija te izračuna iznosa pomoći izravnanja za decentralizirane funkcije jedinica lokalne i područne (regionalne) samouprave za 2023. godinu (“Narodne novine“ br. 08./23.)</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Statut Javne vatrogasne postrojbe</w:t>
            </w:r>
            <w:r>
              <w:rPr>
                <w:rFonts w:ascii="Times New Roman" w:eastAsia="Calibri" w:hAnsi="Times New Roman" w:cs="Times New Roman"/>
                <w:sz w:val="20"/>
                <w:szCs w:val="20"/>
              </w:rPr>
              <w:t xml:space="preserve"> G</w:t>
            </w:r>
            <w:r w:rsidR="009A0B4C">
              <w:rPr>
                <w:rFonts w:ascii="Times New Roman" w:eastAsia="Calibri" w:hAnsi="Times New Roman" w:cs="Times New Roman"/>
                <w:sz w:val="20"/>
                <w:szCs w:val="20"/>
              </w:rPr>
              <w:t>rada Slatine</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 xml:space="preserve">Pravilnik o unutarnjoj organizaciji i sistematizaciji radnih mjesta </w:t>
            </w:r>
            <w:r>
              <w:rPr>
                <w:rFonts w:ascii="Times New Roman" w:eastAsia="Calibri" w:hAnsi="Times New Roman" w:cs="Times New Roman"/>
                <w:sz w:val="20"/>
                <w:szCs w:val="20"/>
              </w:rPr>
              <w:t>u Javnoj vatrogasnoj postrojbi Grada Slatine</w:t>
            </w:r>
          </w:p>
          <w:p w:rsidR="005809AD" w:rsidRPr="00867772" w:rsidRDefault="005809AD" w:rsidP="005809AD">
            <w:pPr>
              <w:spacing w:after="160"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Pravilnik o radu</w:t>
            </w:r>
            <w:r>
              <w:rPr>
                <w:rFonts w:ascii="Times New Roman" w:eastAsia="Calibri" w:hAnsi="Times New Roman" w:cs="Times New Roman"/>
                <w:sz w:val="20"/>
                <w:szCs w:val="20"/>
              </w:rPr>
              <w:t xml:space="preserve"> Javne vatrogasne postrojbe Grada Slatine</w:t>
            </w:r>
          </w:p>
          <w:p w:rsidR="005809AD" w:rsidRDefault="005809AD" w:rsidP="005809AD">
            <w:pPr>
              <w:spacing w:line="240" w:lineRule="auto"/>
              <w:jc w:val="both"/>
              <w:rPr>
                <w:rFonts w:ascii="Times New Roman" w:eastAsia="Calibri" w:hAnsi="Times New Roman" w:cs="Times New Roman"/>
                <w:sz w:val="20"/>
                <w:szCs w:val="20"/>
              </w:rPr>
            </w:pPr>
            <w:r w:rsidRPr="00867772">
              <w:rPr>
                <w:rFonts w:ascii="Times New Roman" w:eastAsia="Calibri" w:hAnsi="Times New Roman" w:cs="Times New Roman"/>
                <w:sz w:val="20"/>
                <w:szCs w:val="20"/>
              </w:rPr>
              <w:t xml:space="preserve">Plan zaštite od požara </w:t>
            </w:r>
            <w:r>
              <w:rPr>
                <w:rFonts w:ascii="Times New Roman" w:eastAsia="Calibri" w:hAnsi="Times New Roman" w:cs="Times New Roman"/>
                <w:sz w:val="20"/>
                <w:szCs w:val="20"/>
              </w:rPr>
              <w:t>za Grad Slatinu</w:t>
            </w:r>
          </w:p>
          <w:p w:rsidR="002507BC" w:rsidRPr="005809AD" w:rsidRDefault="005809AD" w:rsidP="005809AD">
            <w:pPr>
              <w:jc w:val="both"/>
              <w:rPr>
                <w:rFonts w:ascii="Times New Roman" w:hAnsi="Times New Roman" w:cs="Times New Roman"/>
                <w:sz w:val="20"/>
                <w:szCs w:val="20"/>
              </w:rPr>
            </w:pPr>
            <w:r>
              <w:rPr>
                <w:rFonts w:ascii="Times New Roman" w:eastAsia="Calibri" w:hAnsi="Times New Roman" w:cs="Times New Roman"/>
                <w:sz w:val="20"/>
                <w:szCs w:val="20"/>
              </w:rPr>
              <w:t>Kolektivni ugovor za radnike Javne vatrogasne postrojbe Grada Slatine</w:t>
            </w:r>
          </w:p>
        </w:tc>
      </w:tr>
      <w:tr w:rsidR="002507BC" w:rsidRPr="000224A3" w:rsidTr="00F417A6">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rsidR="002507BC" w:rsidRPr="000224A3" w:rsidRDefault="002507BC" w:rsidP="00FD41A3">
            <w:pPr>
              <w:spacing w:after="0" w:line="240" w:lineRule="auto"/>
              <w:rPr>
                <w:rFonts w:ascii="Arial" w:eastAsia="Times New Roman" w:hAnsi="Arial" w:cs="Arial"/>
                <w:b/>
                <w:color w:val="000000"/>
                <w:lang w:eastAsia="hr-HR"/>
              </w:rPr>
            </w:pPr>
            <w:r w:rsidRPr="000224A3">
              <w:rPr>
                <w:rFonts w:ascii="Arial" w:eastAsia="Times New Roman" w:hAnsi="Arial" w:cs="Arial"/>
                <w:b/>
                <w:color w:val="000000"/>
                <w:lang w:eastAsia="hr-HR"/>
              </w:rPr>
              <w:t>Ciljevi provedbe programa u razdoblju 202</w:t>
            </w:r>
            <w:r w:rsidR="00B040F7">
              <w:rPr>
                <w:rFonts w:ascii="Arial" w:eastAsia="Times New Roman" w:hAnsi="Arial" w:cs="Arial"/>
                <w:b/>
                <w:color w:val="000000"/>
                <w:lang w:eastAsia="hr-HR"/>
              </w:rPr>
              <w:t>5</w:t>
            </w:r>
            <w:r w:rsidRPr="000224A3">
              <w:rPr>
                <w:rFonts w:ascii="Arial" w:eastAsia="Times New Roman" w:hAnsi="Arial" w:cs="Arial"/>
                <w:b/>
                <w:color w:val="000000"/>
                <w:lang w:eastAsia="hr-HR"/>
              </w:rPr>
              <w:t>.-20</w:t>
            </w:r>
            <w:r w:rsidR="00B040F7">
              <w:rPr>
                <w:rFonts w:ascii="Arial" w:eastAsia="Times New Roman" w:hAnsi="Arial" w:cs="Arial"/>
                <w:b/>
                <w:color w:val="000000"/>
                <w:lang w:eastAsia="hr-HR"/>
              </w:rPr>
              <w:t>27</w:t>
            </w:r>
            <w:r w:rsidRPr="000224A3">
              <w:rPr>
                <w:rFonts w:ascii="Arial" w:eastAsia="Times New Roman" w:hAnsi="Arial" w:cs="Arial"/>
                <w:b/>
                <w:color w:val="000000"/>
                <w:lang w:eastAsia="hr-HR"/>
              </w:rPr>
              <w:t>.</w:t>
            </w:r>
          </w:p>
          <w:p w:rsidR="005809AD" w:rsidRPr="00DB3BE9" w:rsidRDefault="005809AD" w:rsidP="005809AD">
            <w:pPr>
              <w:autoSpaceDE w:val="0"/>
              <w:autoSpaceDN w:val="0"/>
              <w:adjustRightInd w:val="0"/>
              <w:jc w:val="both"/>
              <w:rPr>
                <w:rFonts w:ascii="Times New Roman" w:eastAsia="Times New Roman" w:hAnsi="Times New Roman" w:cs="Times New Roman"/>
                <w:color w:val="000000"/>
                <w:sz w:val="20"/>
                <w:szCs w:val="20"/>
                <w:lang w:eastAsia="hr-HR"/>
              </w:rPr>
            </w:pPr>
            <w:r w:rsidRPr="00DB3BE9">
              <w:rPr>
                <w:rFonts w:ascii="Times New Roman" w:eastAsia="Times New Roman" w:hAnsi="Times New Roman" w:cs="Times New Roman"/>
                <w:color w:val="000000"/>
                <w:sz w:val="20"/>
                <w:szCs w:val="20"/>
                <w:lang w:eastAsia="hr-HR"/>
              </w:rPr>
              <w:t xml:space="preserve">OSNOVNI CILJEVI: protupožarna zaštita ljudi i imovine kroz zaštitu opće sigurnosti ljudi i imovine te preventivno djelovanje na području zaštite od požara </w:t>
            </w:r>
          </w:p>
          <w:p w:rsidR="002507BC" w:rsidRPr="005809AD" w:rsidRDefault="005809AD" w:rsidP="005809AD">
            <w:pPr>
              <w:autoSpaceDE w:val="0"/>
              <w:autoSpaceDN w:val="0"/>
              <w:adjustRightInd w:val="0"/>
              <w:jc w:val="both"/>
              <w:rPr>
                <w:rFonts w:ascii="Times New Roman" w:eastAsia="Times New Roman" w:hAnsi="Times New Roman" w:cs="Times New Roman"/>
                <w:color w:val="000000"/>
                <w:sz w:val="20"/>
                <w:szCs w:val="20"/>
                <w:lang w:eastAsia="hr-HR"/>
              </w:rPr>
            </w:pPr>
            <w:r w:rsidRPr="00DB3BE9">
              <w:rPr>
                <w:rFonts w:ascii="Times New Roman" w:eastAsia="Times New Roman" w:hAnsi="Times New Roman" w:cs="Times New Roman"/>
                <w:color w:val="000000"/>
                <w:sz w:val="20"/>
                <w:szCs w:val="20"/>
                <w:lang w:eastAsia="hr-HR"/>
              </w:rPr>
              <w:lastRenderedPageBreak/>
              <w:t>POSEBNI CILJEVI: edukacija, osposobljavanje i usavršavanje</w:t>
            </w:r>
          </w:p>
        </w:tc>
      </w:tr>
    </w:tbl>
    <w:p w:rsidR="002507BC" w:rsidRPr="000224A3" w:rsidRDefault="002507BC" w:rsidP="002507BC">
      <w:pPr>
        <w:spacing w:after="0" w:line="240" w:lineRule="auto"/>
        <w:rPr>
          <w:rFonts w:ascii="Arial" w:eastAsia="Times New Roman" w:hAnsi="Arial" w:cs="Arial"/>
          <w:color w:val="000000"/>
          <w:lang w:eastAsia="hr-HR"/>
        </w:rPr>
      </w:pPr>
    </w:p>
    <w:p w:rsidR="002507BC" w:rsidRPr="000224A3" w:rsidRDefault="005809AD" w:rsidP="002507BC">
      <w:pPr>
        <w:spacing w:after="0"/>
        <w:rPr>
          <w:rFonts w:ascii="Arial" w:hAnsi="Arial" w:cs="Arial"/>
        </w:rPr>
      </w:pPr>
      <w:r>
        <w:rPr>
          <w:rFonts w:ascii="Arial" w:hAnsi="Arial" w:cs="Arial"/>
        </w:rPr>
        <w:t xml:space="preserve"> Pregled</w:t>
      </w:r>
      <w:r w:rsidR="002507BC" w:rsidRPr="000224A3">
        <w:rPr>
          <w:rFonts w:ascii="Arial" w:hAnsi="Arial" w:cs="Arial"/>
        </w:rPr>
        <w:t xml:space="preserve"> financijskih sredstava po aktivnostima/projektima unutar programa:</w:t>
      </w:r>
    </w:p>
    <w:tbl>
      <w:tblPr>
        <w:tblW w:w="9258" w:type="dxa"/>
        <w:tblInd w:w="93" w:type="dxa"/>
        <w:tblLook w:val="04A0" w:firstRow="1" w:lastRow="0" w:firstColumn="1" w:lastColumn="0" w:noHBand="0" w:noVBand="1"/>
      </w:tblPr>
      <w:tblGrid>
        <w:gridCol w:w="3701"/>
        <w:gridCol w:w="1417"/>
        <w:gridCol w:w="1383"/>
        <w:gridCol w:w="1311"/>
        <w:gridCol w:w="1446"/>
      </w:tblGrid>
      <w:tr w:rsidR="002507BC" w:rsidRPr="000224A3" w:rsidTr="00FD41A3">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 xml:space="preserve">Proračun </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B040F7">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Plan</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B040F7">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sidR="00B040F7">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46"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sidR="00B040F7">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2507BC"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2507BC" w:rsidRPr="000224A3" w:rsidRDefault="004758E5"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Aktivnost A8</w:t>
            </w:r>
            <w:r w:rsidR="002069A2">
              <w:rPr>
                <w:rFonts w:ascii="Times New Roman" w:eastAsia="Times New Roman" w:hAnsi="Times New Roman" w:cs="Times New Roman"/>
                <w:color w:val="000000"/>
                <w:sz w:val="20"/>
                <w:szCs w:val="20"/>
                <w:lang w:eastAsia="hr-HR"/>
              </w:rPr>
              <w:t>00010 Stručno i tehničko osoblje JVP Grada Slatine</w:t>
            </w:r>
          </w:p>
        </w:tc>
        <w:tc>
          <w:tcPr>
            <w:tcW w:w="1417" w:type="dxa"/>
            <w:tcBorders>
              <w:top w:val="nil"/>
              <w:left w:val="nil"/>
              <w:bottom w:val="single" w:sz="4" w:space="0" w:color="auto"/>
              <w:right w:val="single" w:sz="4" w:space="0" w:color="auto"/>
            </w:tcBorders>
            <w:shd w:val="clear" w:color="auto" w:fill="auto"/>
            <w:noWrap/>
            <w:vAlign w:val="bottom"/>
          </w:tcPr>
          <w:p w:rsidR="002507BC" w:rsidRPr="000224A3" w:rsidRDefault="004758E5"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586.067</w:t>
            </w:r>
          </w:p>
        </w:tc>
        <w:tc>
          <w:tcPr>
            <w:tcW w:w="1383" w:type="dxa"/>
            <w:tcBorders>
              <w:top w:val="nil"/>
              <w:left w:val="nil"/>
              <w:bottom w:val="single" w:sz="4" w:space="0" w:color="auto"/>
              <w:right w:val="single" w:sz="4" w:space="0" w:color="auto"/>
            </w:tcBorders>
            <w:shd w:val="clear" w:color="auto" w:fill="auto"/>
            <w:noWrap/>
            <w:vAlign w:val="bottom"/>
          </w:tcPr>
          <w:p w:rsidR="002507BC" w:rsidRPr="000224A3" w:rsidRDefault="0099762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904.585</w:t>
            </w:r>
          </w:p>
        </w:tc>
        <w:tc>
          <w:tcPr>
            <w:tcW w:w="1311" w:type="dxa"/>
            <w:tcBorders>
              <w:top w:val="nil"/>
              <w:left w:val="nil"/>
              <w:bottom w:val="single" w:sz="4" w:space="0" w:color="auto"/>
              <w:right w:val="single" w:sz="4" w:space="0" w:color="auto"/>
            </w:tcBorders>
            <w:shd w:val="clear" w:color="auto" w:fill="auto"/>
            <w:noWrap/>
            <w:vAlign w:val="bottom"/>
          </w:tcPr>
          <w:p w:rsidR="002507BC" w:rsidRPr="000224A3" w:rsidRDefault="0099762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897.685</w:t>
            </w:r>
          </w:p>
        </w:tc>
        <w:tc>
          <w:tcPr>
            <w:tcW w:w="1446" w:type="dxa"/>
            <w:tcBorders>
              <w:top w:val="nil"/>
              <w:left w:val="nil"/>
              <w:bottom w:val="single" w:sz="4" w:space="0" w:color="auto"/>
              <w:right w:val="single" w:sz="4" w:space="0" w:color="auto"/>
            </w:tcBorders>
            <w:vAlign w:val="bottom"/>
          </w:tcPr>
          <w:p w:rsidR="002507BC" w:rsidRPr="000224A3" w:rsidRDefault="0099762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900.785</w:t>
            </w:r>
          </w:p>
        </w:tc>
      </w:tr>
      <w:tr w:rsidR="002507BC"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Pr="000224A3" w:rsidRDefault="004758E5"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Aktivnost A8</w:t>
            </w:r>
            <w:r w:rsidR="00CC4970">
              <w:rPr>
                <w:rFonts w:ascii="Times New Roman" w:eastAsia="Times New Roman" w:hAnsi="Times New Roman" w:cs="Times New Roman"/>
                <w:color w:val="000000"/>
                <w:sz w:val="20"/>
                <w:szCs w:val="20"/>
                <w:lang w:eastAsia="hr-HR"/>
              </w:rPr>
              <w:t>00020 Redovno poslovanje JVP Grada Slatine</w:t>
            </w:r>
          </w:p>
        </w:tc>
        <w:tc>
          <w:tcPr>
            <w:tcW w:w="1417" w:type="dxa"/>
            <w:tcBorders>
              <w:top w:val="nil"/>
              <w:left w:val="nil"/>
              <w:bottom w:val="single" w:sz="4" w:space="0" w:color="auto"/>
              <w:right w:val="single" w:sz="4" w:space="0" w:color="auto"/>
            </w:tcBorders>
            <w:shd w:val="clear" w:color="auto" w:fill="auto"/>
            <w:noWrap/>
            <w:vAlign w:val="bottom"/>
          </w:tcPr>
          <w:p w:rsidR="002507BC" w:rsidRPr="000224A3" w:rsidRDefault="004758E5"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101.770</w:t>
            </w:r>
          </w:p>
        </w:tc>
        <w:tc>
          <w:tcPr>
            <w:tcW w:w="1383" w:type="dxa"/>
            <w:tcBorders>
              <w:top w:val="nil"/>
              <w:left w:val="nil"/>
              <w:bottom w:val="single" w:sz="4" w:space="0" w:color="auto"/>
              <w:right w:val="single" w:sz="4" w:space="0" w:color="auto"/>
            </w:tcBorders>
            <w:shd w:val="clear" w:color="auto" w:fill="auto"/>
            <w:noWrap/>
            <w:vAlign w:val="bottom"/>
          </w:tcPr>
          <w:p w:rsidR="002507BC" w:rsidRPr="000224A3" w:rsidRDefault="0099762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116.300</w:t>
            </w:r>
          </w:p>
        </w:tc>
        <w:tc>
          <w:tcPr>
            <w:tcW w:w="1311" w:type="dxa"/>
            <w:tcBorders>
              <w:top w:val="nil"/>
              <w:left w:val="nil"/>
              <w:bottom w:val="single" w:sz="4" w:space="0" w:color="auto"/>
              <w:right w:val="single" w:sz="4" w:space="0" w:color="auto"/>
            </w:tcBorders>
            <w:shd w:val="clear" w:color="auto" w:fill="auto"/>
            <w:noWrap/>
            <w:vAlign w:val="bottom"/>
          </w:tcPr>
          <w:p w:rsidR="002507BC" w:rsidRPr="000224A3" w:rsidRDefault="0099762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115.250</w:t>
            </w:r>
          </w:p>
        </w:tc>
        <w:tc>
          <w:tcPr>
            <w:tcW w:w="1446" w:type="dxa"/>
            <w:tcBorders>
              <w:top w:val="nil"/>
              <w:left w:val="nil"/>
              <w:bottom w:val="single" w:sz="4" w:space="0" w:color="auto"/>
              <w:right w:val="single" w:sz="4" w:space="0" w:color="auto"/>
            </w:tcBorders>
            <w:vAlign w:val="bottom"/>
          </w:tcPr>
          <w:p w:rsidR="002507BC" w:rsidRPr="000224A3" w:rsidRDefault="0099762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115.250</w:t>
            </w:r>
          </w:p>
        </w:tc>
      </w:tr>
      <w:tr w:rsidR="00CC4970" w:rsidRPr="000224A3" w:rsidTr="00FD41A3">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rsidR="00CC4970" w:rsidRDefault="004758E5" w:rsidP="00FD41A3">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Projekt K8</w:t>
            </w:r>
            <w:r w:rsidR="00CC4970">
              <w:rPr>
                <w:rFonts w:ascii="Times New Roman" w:eastAsia="Times New Roman" w:hAnsi="Times New Roman" w:cs="Times New Roman"/>
                <w:color w:val="000000"/>
                <w:sz w:val="20"/>
                <w:szCs w:val="20"/>
                <w:lang w:eastAsia="hr-HR"/>
              </w:rPr>
              <w:t>00030 Nabava materijalne i nematerijalne imovine za JVP Slatina</w:t>
            </w:r>
          </w:p>
        </w:tc>
        <w:tc>
          <w:tcPr>
            <w:tcW w:w="1417" w:type="dxa"/>
            <w:tcBorders>
              <w:top w:val="nil"/>
              <w:left w:val="nil"/>
              <w:bottom w:val="single" w:sz="4" w:space="0" w:color="auto"/>
              <w:right w:val="single" w:sz="4" w:space="0" w:color="auto"/>
            </w:tcBorders>
            <w:shd w:val="clear" w:color="auto" w:fill="auto"/>
            <w:noWrap/>
            <w:vAlign w:val="bottom"/>
          </w:tcPr>
          <w:p w:rsidR="00CC4970" w:rsidRPr="000224A3" w:rsidRDefault="00B040F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13.792</w:t>
            </w:r>
          </w:p>
        </w:tc>
        <w:tc>
          <w:tcPr>
            <w:tcW w:w="1383" w:type="dxa"/>
            <w:tcBorders>
              <w:top w:val="nil"/>
              <w:left w:val="nil"/>
              <w:bottom w:val="single" w:sz="4" w:space="0" w:color="auto"/>
              <w:right w:val="single" w:sz="4" w:space="0" w:color="auto"/>
            </w:tcBorders>
            <w:shd w:val="clear" w:color="auto" w:fill="auto"/>
            <w:noWrap/>
            <w:vAlign w:val="bottom"/>
          </w:tcPr>
          <w:p w:rsidR="00CC4970" w:rsidRPr="000224A3" w:rsidRDefault="00B040F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13.900</w:t>
            </w:r>
          </w:p>
        </w:tc>
        <w:tc>
          <w:tcPr>
            <w:tcW w:w="1311" w:type="dxa"/>
            <w:tcBorders>
              <w:top w:val="nil"/>
              <w:left w:val="nil"/>
              <w:bottom w:val="single" w:sz="4" w:space="0" w:color="auto"/>
              <w:right w:val="single" w:sz="4" w:space="0" w:color="auto"/>
            </w:tcBorders>
            <w:shd w:val="clear" w:color="auto" w:fill="auto"/>
            <w:noWrap/>
            <w:vAlign w:val="bottom"/>
          </w:tcPr>
          <w:p w:rsidR="00CC4970" w:rsidRPr="000224A3" w:rsidRDefault="00B040F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13.900</w:t>
            </w:r>
          </w:p>
        </w:tc>
        <w:tc>
          <w:tcPr>
            <w:tcW w:w="1446" w:type="dxa"/>
            <w:tcBorders>
              <w:top w:val="nil"/>
              <w:left w:val="nil"/>
              <w:bottom w:val="single" w:sz="4" w:space="0" w:color="auto"/>
              <w:right w:val="single" w:sz="4" w:space="0" w:color="auto"/>
            </w:tcBorders>
            <w:vAlign w:val="bottom"/>
          </w:tcPr>
          <w:p w:rsidR="00CC4970" w:rsidRPr="000224A3" w:rsidRDefault="00B040F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13.900</w:t>
            </w:r>
          </w:p>
        </w:tc>
      </w:tr>
      <w:tr w:rsidR="00CC4970" w:rsidRPr="000224A3" w:rsidTr="00FD41A3">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rsidR="00CC4970" w:rsidRDefault="004758E5" w:rsidP="00FD41A3">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Projekt K8</w:t>
            </w:r>
            <w:r w:rsidR="00CC4970">
              <w:rPr>
                <w:rFonts w:ascii="Times New Roman" w:eastAsia="Times New Roman" w:hAnsi="Times New Roman" w:cs="Times New Roman"/>
                <w:color w:val="000000"/>
                <w:sz w:val="20"/>
                <w:szCs w:val="20"/>
                <w:lang w:eastAsia="hr-HR"/>
              </w:rPr>
              <w:t>00040 Nabava prijevoznih sredstava za JVP Slatina</w:t>
            </w:r>
          </w:p>
        </w:tc>
        <w:tc>
          <w:tcPr>
            <w:tcW w:w="1417" w:type="dxa"/>
            <w:tcBorders>
              <w:top w:val="nil"/>
              <w:left w:val="nil"/>
              <w:bottom w:val="single" w:sz="4" w:space="0" w:color="auto"/>
              <w:right w:val="single" w:sz="4" w:space="0" w:color="auto"/>
            </w:tcBorders>
            <w:shd w:val="clear" w:color="auto" w:fill="auto"/>
            <w:noWrap/>
            <w:vAlign w:val="bottom"/>
          </w:tcPr>
          <w:p w:rsidR="00CC4970" w:rsidRPr="000224A3" w:rsidRDefault="00B040F7"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w:t>
            </w:r>
          </w:p>
        </w:tc>
        <w:tc>
          <w:tcPr>
            <w:tcW w:w="1383" w:type="dxa"/>
            <w:tcBorders>
              <w:top w:val="nil"/>
              <w:left w:val="nil"/>
              <w:bottom w:val="single" w:sz="4" w:space="0" w:color="auto"/>
              <w:right w:val="single" w:sz="4" w:space="0" w:color="auto"/>
            </w:tcBorders>
            <w:shd w:val="clear" w:color="auto" w:fill="auto"/>
            <w:noWrap/>
            <w:vAlign w:val="bottom"/>
          </w:tcPr>
          <w:p w:rsidR="00CC4970" w:rsidRPr="000224A3" w:rsidRDefault="0072237C"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w:t>
            </w:r>
          </w:p>
        </w:tc>
        <w:tc>
          <w:tcPr>
            <w:tcW w:w="1311" w:type="dxa"/>
            <w:tcBorders>
              <w:top w:val="nil"/>
              <w:left w:val="nil"/>
              <w:bottom w:val="single" w:sz="4" w:space="0" w:color="auto"/>
              <w:right w:val="single" w:sz="4" w:space="0" w:color="auto"/>
            </w:tcBorders>
            <w:shd w:val="clear" w:color="auto" w:fill="auto"/>
            <w:noWrap/>
            <w:vAlign w:val="bottom"/>
          </w:tcPr>
          <w:p w:rsidR="00CC4970" w:rsidRPr="000224A3" w:rsidRDefault="0072237C"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w:t>
            </w:r>
          </w:p>
        </w:tc>
        <w:tc>
          <w:tcPr>
            <w:tcW w:w="1446" w:type="dxa"/>
            <w:tcBorders>
              <w:top w:val="nil"/>
              <w:left w:val="nil"/>
              <w:bottom w:val="single" w:sz="4" w:space="0" w:color="auto"/>
              <w:right w:val="single" w:sz="4" w:space="0" w:color="auto"/>
            </w:tcBorders>
            <w:vAlign w:val="bottom"/>
          </w:tcPr>
          <w:p w:rsidR="00CC4970" w:rsidRPr="000224A3" w:rsidRDefault="0072237C" w:rsidP="004758E5">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w:t>
            </w:r>
          </w:p>
        </w:tc>
      </w:tr>
      <w:tr w:rsidR="009560CE" w:rsidRPr="000224A3" w:rsidTr="00133768">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rsidR="009560CE" w:rsidRPr="00305041" w:rsidRDefault="009560CE" w:rsidP="009560CE">
            <w:pPr>
              <w:spacing w:after="0" w:line="240" w:lineRule="auto"/>
              <w:rPr>
                <w:rFonts w:ascii="Arial" w:eastAsia="Times New Roman" w:hAnsi="Arial" w:cs="Arial"/>
                <w:b/>
                <w:color w:val="000000"/>
                <w:sz w:val="20"/>
                <w:szCs w:val="20"/>
                <w:lang w:eastAsia="hr-HR"/>
              </w:rPr>
            </w:pPr>
            <w:r w:rsidRPr="00305041">
              <w:rPr>
                <w:rFonts w:ascii="Arial" w:eastAsia="Times New Roman" w:hAnsi="Arial" w:cs="Arial"/>
                <w:b/>
                <w:color w:val="000000"/>
                <w:sz w:val="20"/>
                <w:szCs w:val="20"/>
                <w:lang w:eastAsia="hr-HR"/>
              </w:rPr>
              <w:t>Ukupno program:</w:t>
            </w:r>
          </w:p>
        </w:tc>
        <w:tc>
          <w:tcPr>
            <w:tcW w:w="1417" w:type="dxa"/>
            <w:tcBorders>
              <w:top w:val="nil"/>
              <w:left w:val="nil"/>
              <w:bottom w:val="single" w:sz="4" w:space="0" w:color="auto"/>
              <w:right w:val="single" w:sz="4" w:space="0" w:color="auto"/>
            </w:tcBorders>
            <w:shd w:val="clear" w:color="auto" w:fill="auto"/>
            <w:noWrap/>
            <w:vAlign w:val="bottom"/>
          </w:tcPr>
          <w:p w:rsidR="009560CE" w:rsidRPr="00305041" w:rsidRDefault="007A6D46" w:rsidP="004758E5">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701.629</w:t>
            </w:r>
          </w:p>
        </w:tc>
        <w:tc>
          <w:tcPr>
            <w:tcW w:w="1383" w:type="dxa"/>
            <w:tcBorders>
              <w:top w:val="nil"/>
              <w:left w:val="nil"/>
              <w:bottom w:val="single" w:sz="4" w:space="0" w:color="auto"/>
              <w:right w:val="single" w:sz="4" w:space="0" w:color="auto"/>
            </w:tcBorders>
            <w:shd w:val="clear" w:color="auto" w:fill="auto"/>
            <w:noWrap/>
            <w:vAlign w:val="bottom"/>
          </w:tcPr>
          <w:p w:rsidR="009560CE" w:rsidRPr="00305041" w:rsidRDefault="00997627" w:rsidP="004758E5">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1.034.785</w:t>
            </w:r>
          </w:p>
        </w:tc>
        <w:tc>
          <w:tcPr>
            <w:tcW w:w="1311" w:type="dxa"/>
            <w:tcBorders>
              <w:top w:val="nil"/>
              <w:left w:val="nil"/>
              <w:bottom w:val="single" w:sz="4" w:space="0" w:color="auto"/>
              <w:right w:val="single" w:sz="4" w:space="0" w:color="auto"/>
            </w:tcBorders>
            <w:shd w:val="clear" w:color="auto" w:fill="auto"/>
            <w:noWrap/>
            <w:vAlign w:val="bottom"/>
          </w:tcPr>
          <w:p w:rsidR="009560CE" w:rsidRPr="00305041" w:rsidRDefault="00997627" w:rsidP="004758E5">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1.026.835</w:t>
            </w:r>
          </w:p>
        </w:tc>
        <w:tc>
          <w:tcPr>
            <w:tcW w:w="1446" w:type="dxa"/>
            <w:tcBorders>
              <w:top w:val="nil"/>
              <w:left w:val="nil"/>
              <w:bottom w:val="single" w:sz="4" w:space="0" w:color="auto"/>
              <w:right w:val="single" w:sz="4" w:space="0" w:color="auto"/>
            </w:tcBorders>
            <w:vAlign w:val="bottom"/>
          </w:tcPr>
          <w:p w:rsidR="009560CE" w:rsidRPr="00305041" w:rsidRDefault="00997627" w:rsidP="004758E5">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1.029.935</w:t>
            </w:r>
          </w:p>
        </w:tc>
      </w:tr>
    </w:tbl>
    <w:p w:rsidR="002507BC" w:rsidRPr="000224A3" w:rsidRDefault="002507BC" w:rsidP="002507BC">
      <w:pPr>
        <w:spacing w:after="0"/>
        <w:rPr>
          <w:rFonts w:ascii="Arial" w:hAnsi="Arial" w:cs="Arial"/>
          <w:b/>
        </w:rPr>
      </w:pPr>
    </w:p>
    <w:p w:rsidR="002507BC" w:rsidRDefault="005809AD" w:rsidP="002507BC">
      <w:pPr>
        <w:spacing w:after="0" w:line="240" w:lineRule="auto"/>
        <w:rPr>
          <w:rFonts w:ascii="Arial" w:eastAsia="Times New Roman" w:hAnsi="Arial" w:cs="Arial"/>
          <w:lang w:eastAsia="hr-HR"/>
        </w:rPr>
      </w:pPr>
      <w:r>
        <w:rPr>
          <w:rFonts w:ascii="Arial" w:eastAsia="Times New Roman" w:hAnsi="Arial" w:cs="Arial"/>
          <w:lang w:eastAsia="hr-HR"/>
        </w:rPr>
        <w:t xml:space="preserve"> Obrazloženje aktivnosti:</w:t>
      </w:r>
    </w:p>
    <w:p w:rsidR="005809AD" w:rsidRPr="000224A3" w:rsidRDefault="005809AD" w:rsidP="002507BC">
      <w:pPr>
        <w:spacing w:after="0" w:line="240" w:lineRule="auto"/>
        <w:rPr>
          <w:rFonts w:ascii="Arial" w:eastAsia="Times New Roman" w:hAnsi="Arial" w:cs="Arial"/>
          <w:lang w:eastAsia="hr-HR"/>
        </w:rPr>
      </w:pPr>
    </w:p>
    <w:tbl>
      <w:tblPr>
        <w:tblW w:w="9258" w:type="dxa"/>
        <w:tblInd w:w="93" w:type="dxa"/>
        <w:tblLayout w:type="fixed"/>
        <w:tblLook w:val="04A0" w:firstRow="1" w:lastRow="0" w:firstColumn="1" w:lastColumn="0" w:noHBand="0" w:noVBand="1"/>
      </w:tblPr>
      <w:tblGrid>
        <w:gridCol w:w="9258"/>
      </w:tblGrid>
      <w:tr w:rsidR="002507BC" w:rsidRPr="000224A3" w:rsidTr="00FD41A3">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rsidR="002507BC" w:rsidRPr="000224A3" w:rsidRDefault="002507BC" w:rsidP="00FD41A3">
            <w:pPr>
              <w:spacing w:after="0" w:line="240" w:lineRule="auto"/>
              <w:rPr>
                <w:rFonts w:ascii="Arial" w:eastAsia="Times New Roman" w:hAnsi="Arial" w:cs="Arial"/>
                <w:b/>
                <w:bCs/>
                <w:sz w:val="20"/>
                <w:szCs w:val="20"/>
                <w:lang w:eastAsia="hr-HR"/>
              </w:rPr>
            </w:pPr>
            <w:r w:rsidRPr="000224A3">
              <w:rPr>
                <w:rFonts w:ascii="Arial" w:eastAsia="Times New Roman" w:hAnsi="Arial" w:cs="Arial"/>
                <w:b/>
                <w:bCs/>
                <w:sz w:val="20"/>
                <w:szCs w:val="20"/>
                <w:lang w:eastAsia="hr-HR"/>
              </w:rPr>
              <w:t>Naziv aktivnosti/projekta u Proračunu:</w:t>
            </w:r>
            <w:r w:rsidR="004758E5">
              <w:rPr>
                <w:rFonts w:ascii="Times New Roman" w:eastAsia="Times New Roman" w:hAnsi="Times New Roman" w:cs="Times New Roman"/>
                <w:b/>
                <w:bCs/>
                <w:sz w:val="20"/>
                <w:szCs w:val="20"/>
                <w:lang w:eastAsia="hr-HR"/>
              </w:rPr>
              <w:t xml:space="preserve"> A8</w:t>
            </w:r>
            <w:r w:rsidR="00CC4970">
              <w:rPr>
                <w:rFonts w:ascii="Times New Roman" w:eastAsia="Times New Roman" w:hAnsi="Times New Roman" w:cs="Times New Roman"/>
                <w:b/>
                <w:bCs/>
                <w:sz w:val="20"/>
                <w:szCs w:val="20"/>
                <w:lang w:eastAsia="hr-HR"/>
              </w:rPr>
              <w:t>00010 Stručno i tehničko osoblje JVP Grada Slatine</w:t>
            </w:r>
          </w:p>
        </w:tc>
      </w:tr>
      <w:tr w:rsidR="002507BC" w:rsidRPr="000224A3" w:rsidTr="00FD41A3">
        <w:trPr>
          <w:trHeight w:val="253"/>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4970" w:rsidRDefault="00CC4970" w:rsidP="00CC4970">
            <w:pPr>
              <w:jc w:val="both"/>
              <w:rPr>
                <w:rFonts w:ascii="Times New Roman" w:hAnsi="Times New Roman" w:cs="Times New Roman"/>
                <w:sz w:val="20"/>
                <w:szCs w:val="20"/>
              </w:rPr>
            </w:pPr>
            <w:r w:rsidRPr="00683A6C">
              <w:rPr>
                <w:rFonts w:ascii="Times New Roman" w:hAnsi="Times New Roman" w:cs="Times New Roman"/>
                <w:sz w:val="20"/>
                <w:szCs w:val="20"/>
              </w:rPr>
              <w:t>Javna vatrogasna postrojba Grada Slatine prema Procjeni i Planu zaštite od požara i tehnoloških eksplozija za područje Grada Slatine i Pravilnika o unutarnjoj organizaciji i sistematizaciji radnih mjesta treba imati zaposleno 21. operativnog djelatnika, a ima zaposlen</w:t>
            </w:r>
            <w:r w:rsidR="00B040F7">
              <w:rPr>
                <w:rFonts w:ascii="Times New Roman" w:hAnsi="Times New Roman" w:cs="Times New Roman"/>
                <w:sz w:val="20"/>
                <w:szCs w:val="20"/>
              </w:rPr>
              <w:t>o samo 16</w:t>
            </w:r>
            <w:r w:rsidR="00176D91">
              <w:rPr>
                <w:rFonts w:ascii="Times New Roman" w:hAnsi="Times New Roman" w:cs="Times New Roman"/>
                <w:sz w:val="20"/>
                <w:szCs w:val="20"/>
              </w:rPr>
              <w:t xml:space="preserve"> operativnih vatrogasaca u koji br</w:t>
            </w:r>
            <w:r w:rsidR="00B040F7">
              <w:rPr>
                <w:rFonts w:ascii="Times New Roman" w:hAnsi="Times New Roman" w:cs="Times New Roman"/>
                <w:sz w:val="20"/>
                <w:szCs w:val="20"/>
              </w:rPr>
              <w:t>oj je uključen i zapovjednik postrojbe</w:t>
            </w:r>
            <w:r>
              <w:rPr>
                <w:rFonts w:ascii="Times New Roman" w:hAnsi="Times New Roman" w:cs="Times New Roman"/>
                <w:sz w:val="20"/>
                <w:szCs w:val="20"/>
              </w:rPr>
              <w:t>. Zaposlen je</w:t>
            </w:r>
            <w:r w:rsidRPr="00683A6C">
              <w:rPr>
                <w:rFonts w:ascii="Times New Roman" w:hAnsi="Times New Roman" w:cs="Times New Roman"/>
                <w:sz w:val="20"/>
                <w:szCs w:val="20"/>
              </w:rPr>
              <w:t xml:space="preserve"> j</w:t>
            </w:r>
            <w:r w:rsidR="0072237C">
              <w:rPr>
                <w:rFonts w:ascii="Times New Roman" w:hAnsi="Times New Roman" w:cs="Times New Roman"/>
                <w:sz w:val="20"/>
                <w:szCs w:val="20"/>
              </w:rPr>
              <w:t xml:space="preserve">edan </w:t>
            </w:r>
            <w:r w:rsidR="00997627">
              <w:rPr>
                <w:rFonts w:ascii="Times New Roman" w:hAnsi="Times New Roman" w:cs="Times New Roman"/>
                <w:sz w:val="20"/>
                <w:szCs w:val="20"/>
              </w:rPr>
              <w:t>viši referent za računovodstvene, financijske</w:t>
            </w:r>
            <w:r w:rsidRPr="00683A6C">
              <w:rPr>
                <w:rFonts w:ascii="Times New Roman" w:hAnsi="Times New Roman" w:cs="Times New Roman"/>
                <w:sz w:val="20"/>
                <w:szCs w:val="20"/>
              </w:rPr>
              <w:t xml:space="preserve"> i opće poslove i </w:t>
            </w:r>
            <w:r>
              <w:rPr>
                <w:rFonts w:ascii="Times New Roman" w:hAnsi="Times New Roman" w:cs="Times New Roman"/>
                <w:sz w:val="20"/>
                <w:szCs w:val="20"/>
              </w:rPr>
              <w:t>jedna spremačica.</w:t>
            </w:r>
          </w:p>
          <w:p w:rsidR="00CC4970" w:rsidRPr="00683A6C" w:rsidRDefault="00CC4970" w:rsidP="00CC4970">
            <w:pPr>
              <w:jc w:val="both"/>
              <w:rPr>
                <w:rFonts w:ascii="Times New Roman" w:hAnsi="Times New Roman" w:cs="Times New Roman"/>
                <w:sz w:val="20"/>
                <w:szCs w:val="20"/>
              </w:rPr>
            </w:pPr>
            <w:r w:rsidRPr="00683A6C">
              <w:rPr>
                <w:rFonts w:ascii="Times New Roman" w:hAnsi="Times New Roman" w:cs="Times New Roman"/>
                <w:sz w:val="20"/>
                <w:szCs w:val="20"/>
              </w:rPr>
              <w:t>Prema Procjeni i Planu ugroženosti od požara i tehnoloških eksplozija za područje Grada Slatine, postojeći broj operativnih vatrogasaca na području Grada Slatine ne zadovoljava u potpunosti potrebama vatrogasnog djelovanja, te je u narednom periodu potrebno poduzeti sljedeće:</w:t>
            </w:r>
          </w:p>
          <w:p w:rsidR="00CC4970" w:rsidRDefault="00CC4970" w:rsidP="00CC4970">
            <w:pPr>
              <w:pStyle w:val="Odlomakpopisa"/>
              <w:numPr>
                <w:ilvl w:val="0"/>
                <w:numId w:val="4"/>
              </w:numPr>
              <w:spacing w:after="0" w:line="240" w:lineRule="auto"/>
              <w:jc w:val="both"/>
              <w:rPr>
                <w:rFonts w:ascii="Times New Roman" w:hAnsi="Times New Roman" w:cs="Times New Roman"/>
                <w:sz w:val="20"/>
                <w:szCs w:val="20"/>
              </w:rPr>
            </w:pPr>
            <w:r w:rsidRPr="00683A6C">
              <w:rPr>
                <w:rFonts w:ascii="Times New Roman" w:hAnsi="Times New Roman" w:cs="Times New Roman"/>
                <w:sz w:val="20"/>
                <w:szCs w:val="20"/>
              </w:rPr>
              <w:t xml:space="preserve">Broj profesionalnih vatrogasaca u Javnoj vatrogasnoj postrojbi Grada </w:t>
            </w:r>
            <w:r w:rsidR="009560CE">
              <w:rPr>
                <w:rFonts w:ascii="Times New Roman" w:hAnsi="Times New Roman" w:cs="Times New Roman"/>
                <w:sz w:val="20"/>
                <w:szCs w:val="20"/>
              </w:rPr>
              <w:t>Slatine povećati na najmanje 21</w:t>
            </w:r>
            <w:r w:rsidR="00176D91">
              <w:rPr>
                <w:rFonts w:ascii="Times New Roman" w:hAnsi="Times New Roman" w:cs="Times New Roman"/>
                <w:sz w:val="20"/>
                <w:szCs w:val="20"/>
              </w:rPr>
              <w:t xml:space="preserve"> vatrogasca u koji broj bi bio</w:t>
            </w:r>
            <w:r w:rsidRPr="00683A6C">
              <w:rPr>
                <w:rFonts w:ascii="Times New Roman" w:hAnsi="Times New Roman" w:cs="Times New Roman"/>
                <w:sz w:val="20"/>
                <w:szCs w:val="20"/>
              </w:rPr>
              <w:t xml:space="preserve"> uključen zapovjednik postrojbe kao i njegov zamjenik, tako da bi u svakom trenutku moglo intervenirati jedno vatrogasno odjeljenje u sastavu od najmanje 4 profesionalnih vatrogasaca, a jedan vatrogasac da ostane u vatrogasnoj postrojbi na dežurstvu u cilju praćenja ostalih događaja na području pokrivanja, kao i u svrhu uzbunjivanja ostalih profesionalnih i dobrovoljnih vatrogasaca koji se u slučaju potrebe moraju uključiti u akciju gašenja požara.</w:t>
            </w:r>
          </w:p>
          <w:p w:rsidR="00DC6C93" w:rsidRDefault="00DC6C93" w:rsidP="00DC6C93">
            <w:pPr>
              <w:spacing w:after="0" w:line="240" w:lineRule="auto"/>
              <w:jc w:val="both"/>
              <w:rPr>
                <w:rFonts w:ascii="Times New Roman" w:hAnsi="Times New Roman" w:cs="Times New Roman"/>
                <w:sz w:val="20"/>
                <w:szCs w:val="20"/>
              </w:rPr>
            </w:pPr>
          </w:p>
          <w:p w:rsidR="00DC6C93" w:rsidRDefault="004758E5" w:rsidP="00DC6C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Rashodi aktivnosti A8</w:t>
            </w:r>
            <w:r w:rsidR="009071DD">
              <w:rPr>
                <w:rFonts w:ascii="Times New Roman" w:hAnsi="Times New Roman" w:cs="Times New Roman"/>
                <w:sz w:val="20"/>
                <w:szCs w:val="20"/>
              </w:rPr>
              <w:t>00010 Stručno i tehničko osoblje plani</w:t>
            </w:r>
            <w:r w:rsidR="00B040F7">
              <w:rPr>
                <w:rFonts w:ascii="Times New Roman" w:hAnsi="Times New Roman" w:cs="Times New Roman"/>
                <w:sz w:val="20"/>
                <w:szCs w:val="20"/>
              </w:rPr>
              <w:t>ram</w:t>
            </w:r>
            <w:r w:rsidR="00E30AB7">
              <w:rPr>
                <w:rFonts w:ascii="Times New Roman" w:hAnsi="Times New Roman" w:cs="Times New Roman"/>
                <w:sz w:val="20"/>
                <w:szCs w:val="20"/>
              </w:rPr>
              <w:t>o u ukupnom iznosu od 904.585</w:t>
            </w:r>
            <w:r w:rsidR="009071DD">
              <w:rPr>
                <w:rFonts w:ascii="Times New Roman" w:hAnsi="Times New Roman" w:cs="Times New Roman"/>
                <w:sz w:val="20"/>
                <w:szCs w:val="20"/>
              </w:rPr>
              <w:t xml:space="preserve"> </w:t>
            </w:r>
            <w:r w:rsidR="009071DD" w:rsidRPr="009071DD">
              <w:rPr>
                <w:rFonts w:ascii="Times New Roman" w:hAnsi="Times New Roman" w:cs="Times New Roman"/>
                <w:sz w:val="20"/>
                <w:szCs w:val="20"/>
              </w:rPr>
              <w:t>€</w:t>
            </w:r>
            <w:r w:rsidR="009071DD">
              <w:rPr>
                <w:rFonts w:ascii="Times New Roman" w:hAnsi="Times New Roman" w:cs="Times New Roman"/>
                <w:sz w:val="20"/>
                <w:szCs w:val="20"/>
              </w:rPr>
              <w:t xml:space="preserve"> i to kako slijedi: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sidRPr="009071DD">
              <w:rPr>
                <w:rFonts w:ascii="Times New Roman" w:eastAsia="Calibri" w:hAnsi="Times New Roman" w:cs="Times New Roman"/>
                <w:sz w:val="20"/>
                <w:szCs w:val="20"/>
              </w:rPr>
              <w:t>31 ra</w:t>
            </w:r>
            <w:r w:rsidR="00E30AB7">
              <w:rPr>
                <w:rFonts w:ascii="Times New Roman" w:eastAsia="Calibri" w:hAnsi="Times New Roman" w:cs="Times New Roman"/>
                <w:sz w:val="20"/>
                <w:szCs w:val="20"/>
              </w:rPr>
              <w:t>shodi za zaposlene 505.533</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(IF 1.1. Opći prihodi i primici)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sidRPr="009071DD">
              <w:rPr>
                <w:rFonts w:ascii="Times New Roman" w:hAnsi="Times New Roman" w:cs="Times New Roman"/>
                <w:sz w:val="20"/>
                <w:szCs w:val="20"/>
              </w:rPr>
              <w:t>3</w:t>
            </w:r>
            <w:r w:rsidR="00B040F7">
              <w:rPr>
                <w:rFonts w:ascii="Times New Roman" w:hAnsi="Times New Roman" w:cs="Times New Roman"/>
                <w:sz w:val="20"/>
                <w:szCs w:val="20"/>
              </w:rPr>
              <w:t>1</w:t>
            </w:r>
            <w:r w:rsidR="00E30AB7">
              <w:rPr>
                <w:rFonts w:ascii="Times New Roman" w:hAnsi="Times New Roman" w:cs="Times New Roman"/>
                <w:sz w:val="20"/>
                <w:szCs w:val="20"/>
              </w:rPr>
              <w:t xml:space="preserve"> rashodi za zaposlene 390.572</w:t>
            </w:r>
            <w:r w:rsidR="004758E5">
              <w:rPr>
                <w:rFonts w:ascii="Times New Roman" w:hAnsi="Times New Roman" w:cs="Times New Roman"/>
                <w:sz w:val="20"/>
                <w:szCs w:val="20"/>
              </w:rPr>
              <w:t xml:space="preserve"> € (IF 4.V. Prihodi</w:t>
            </w:r>
            <w:r w:rsidRPr="009071DD">
              <w:rPr>
                <w:rFonts w:ascii="Times New Roman" w:hAnsi="Times New Roman" w:cs="Times New Roman"/>
                <w:sz w:val="20"/>
                <w:szCs w:val="20"/>
              </w:rPr>
              <w:t xml:space="preserve"> za DEC)</w:t>
            </w:r>
          </w:p>
          <w:p w:rsidR="009071DD" w:rsidRPr="009071DD" w:rsidRDefault="00B040F7" w:rsidP="009071DD">
            <w:pPr>
              <w:numPr>
                <w:ilvl w:val="0"/>
                <w:numId w:val="4"/>
              </w:numPr>
              <w:spacing w:line="240" w:lineRule="auto"/>
              <w:contextualSpacing/>
              <w:jc w:val="both"/>
              <w:rPr>
                <w:rFonts w:ascii="Times New Roman" w:eastAsia="Calibri" w:hAnsi="Times New Roman" w:cs="Times New Roman"/>
                <w:sz w:val="20"/>
                <w:szCs w:val="20"/>
              </w:rPr>
            </w:pPr>
            <w:r>
              <w:rPr>
                <w:rFonts w:ascii="Times New Roman" w:hAnsi="Times New Roman" w:cs="Times New Roman"/>
                <w:sz w:val="20"/>
                <w:szCs w:val="20"/>
              </w:rPr>
              <w:t>32 materijalni rashodi 8.480</w:t>
            </w:r>
            <w:r w:rsidR="004758E5">
              <w:rPr>
                <w:rFonts w:ascii="Times New Roman" w:hAnsi="Times New Roman" w:cs="Times New Roman"/>
                <w:sz w:val="20"/>
                <w:szCs w:val="20"/>
              </w:rPr>
              <w:t xml:space="preserve"> € (IF 4.V. Prihodi</w:t>
            </w:r>
            <w:r w:rsidR="009071DD" w:rsidRPr="009071DD">
              <w:rPr>
                <w:rFonts w:ascii="Times New Roman" w:hAnsi="Times New Roman" w:cs="Times New Roman"/>
                <w:sz w:val="20"/>
                <w:szCs w:val="20"/>
              </w:rPr>
              <w:t xml:space="preserve"> za DEC)</w:t>
            </w:r>
          </w:p>
          <w:p w:rsidR="009071DD" w:rsidRDefault="009071DD" w:rsidP="00DC6C93">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Troškovi zaposlenika</w:t>
            </w:r>
            <w:r w:rsidR="00B040F7">
              <w:rPr>
                <w:rFonts w:ascii="Times New Roman" w:eastAsia="Calibri" w:hAnsi="Times New Roman" w:cs="Times New Roman"/>
                <w:sz w:val="20"/>
                <w:szCs w:val="20"/>
              </w:rPr>
              <w:t xml:space="preserve"> odnosno profesionalnih vatrogasaca</w:t>
            </w:r>
            <w:r w:rsidR="0036702F">
              <w:rPr>
                <w:rFonts w:ascii="Times New Roman" w:eastAsia="Calibri" w:hAnsi="Times New Roman" w:cs="Times New Roman"/>
                <w:sz w:val="20"/>
                <w:szCs w:val="20"/>
              </w:rPr>
              <w:t xml:space="preserve"> su uvelike porasli zbog Uredbe o visini dodataka na osnovni koeficijent za radna mjesta profesionalnih vatrogasaca koja je donijeta 1. kolovoza 2024. (NN 92/2024). Temeljem istoga smo morali uskladiti i svoje akte.</w:t>
            </w:r>
            <w:r w:rsidR="00E30AB7">
              <w:rPr>
                <w:rFonts w:ascii="Times New Roman" w:eastAsia="Calibri" w:hAnsi="Times New Roman" w:cs="Times New Roman"/>
                <w:sz w:val="20"/>
                <w:szCs w:val="20"/>
              </w:rPr>
              <w:t xml:space="preserve"> Također planiramo zaposliti tri nova djelatnika, profesionalna vatrogasca.</w:t>
            </w:r>
          </w:p>
          <w:p w:rsidR="002507BC" w:rsidRPr="000224A3" w:rsidRDefault="002507BC" w:rsidP="00FD41A3">
            <w:pPr>
              <w:spacing w:after="0" w:line="240" w:lineRule="auto"/>
              <w:rPr>
                <w:rFonts w:ascii="Arial" w:eastAsia="Times New Roman" w:hAnsi="Arial" w:cs="Arial"/>
                <w:color w:val="000000"/>
                <w:sz w:val="20"/>
                <w:szCs w:val="20"/>
                <w:lang w:eastAsia="hr-HR"/>
              </w:rPr>
            </w:pPr>
          </w:p>
        </w:tc>
      </w:tr>
      <w:tr w:rsidR="002507BC" w:rsidRPr="000224A3" w:rsidTr="00FD41A3">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rsidR="002507BC" w:rsidRPr="000224A3" w:rsidRDefault="002507BC" w:rsidP="00FD41A3">
            <w:pPr>
              <w:spacing w:after="0" w:line="240" w:lineRule="auto"/>
              <w:rPr>
                <w:rFonts w:ascii="Arial" w:eastAsia="Times New Roman" w:hAnsi="Arial" w:cs="Arial"/>
                <w:color w:val="000000"/>
                <w:sz w:val="20"/>
                <w:szCs w:val="20"/>
                <w:lang w:eastAsia="hr-HR"/>
              </w:rPr>
            </w:pPr>
          </w:p>
        </w:tc>
      </w:tr>
    </w:tbl>
    <w:p w:rsidR="002507BC" w:rsidRDefault="002507BC" w:rsidP="002507BC">
      <w:pPr>
        <w:rPr>
          <w:rFonts w:ascii="Arial" w:hAnsi="Arial" w:cs="Arial"/>
        </w:rPr>
      </w:pPr>
    </w:p>
    <w:p w:rsidR="009071DD" w:rsidRDefault="009071DD" w:rsidP="002507BC">
      <w:pPr>
        <w:rPr>
          <w:rFonts w:ascii="Arial" w:hAnsi="Arial" w:cs="Arial"/>
        </w:rPr>
      </w:pPr>
    </w:p>
    <w:p w:rsidR="009071DD" w:rsidRDefault="009071DD" w:rsidP="002507BC">
      <w:pPr>
        <w:rPr>
          <w:rFonts w:ascii="Arial" w:hAnsi="Arial" w:cs="Arial"/>
        </w:rPr>
      </w:pPr>
    </w:p>
    <w:p w:rsidR="009071DD" w:rsidRDefault="009071DD" w:rsidP="002507BC">
      <w:pPr>
        <w:rPr>
          <w:rFonts w:ascii="Arial" w:hAnsi="Arial" w:cs="Arial"/>
        </w:rPr>
      </w:pPr>
    </w:p>
    <w:p w:rsidR="009071DD" w:rsidRDefault="009071DD" w:rsidP="002507BC">
      <w:pPr>
        <w:rPr>
          <w:rFonts w:ascii="Arial" w:hAnsi="Arial" w:cs="Arial"/>
        </w:rPr>
      </w:pPr>
    </w:p>
    <w:p w:rsidR="009071DD" w:rsidRPr="000224A3" w:rsidRDefault="009071DD" w:rsidP="002507BC">
      <w:pPr>
        <w:rPr>
          <w:rFonts w:ascii="Arial" w:hAnsi="Arial" w:cs="Arial"/>
        </w:rPr>
      </w:pPr>
    </w:p>
    <w:p w:rsidR="002507BC" w:rsidRPr="000224A3" w:rsidRDefault="002507BC" w:rsidP="002507BC">
      <w:pPr>
        <w:rPr>
          <w:rFonts w:ascii="Arial" w:hAnsi="Arial" w:cs="Arial"/>
          <w:b/>
        </w:rPr>
      </w:pPr>
      <w:r w:rsidRPr="000224A3">
        <w:rPr>
          <w:rFonts w:ascii="Arial" w:hAnsi="Arial" w:cs="Arial"/>
          <w:b/>
        </w:rPr>
        <w:lastRenderedPageBreak/>
        <w:t>Pokazatelji rezultata (navesti pokazatelje na razini aktivnosti/projekta):</w:t>
      </w:r>
    </w:p>
    <w:tbl>
      <w:tblPr>
        <w:tblW w:w="9258" w:type="dxa"/>
        <w:tblInd w:w="93" w:type="dxa"/>
        <w:tblLayout w:type="fixed"/>
        <w:tblLook w:val="04A0" w:firstRow="1" w:lastRow="0" w:firstColumn="1" w:lastColumn="0" w:noHBand="0" w:noVBand="1"/>
      </w:tblPr>
      <w:tblGrid>
        <w:gridCol w:w="1320"/>
        <w:gridCol w:w="1701"/>
        <w:gridCol w:w="1134"/>
        <w:gridCol w:w="1276"/>
        <w:gridCol w:w="1275"/>
        <w:gridCol w:w="1276"/>
        <w:gridCol w:w="1276"/>
      </w:tblGrid>
      <w:tr w:rsidR="002507BC" w:rsidRPr="000224A3" w:rsidTr="00F417A6">
        <w:trPr>
          <w:trHeight w:val="897"/>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sidR="0036702F">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36702F">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36702F">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vAlign w:val="center"/>
          </w:tcPr>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2507BC" w:rsidRPr="003620D5" w:rsidRDefault="002507BC" w:rsidP="00FD41A3">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36702F">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2507BC" w:rsidRPr="000224A3" w:rsidTr="00F417A6">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C97A42" w:rsidRPr="00C97A42" w:rsidRDefault="007D1157" w:rsidP="00FD41A3">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Povećanje broja zaposlenih profesionalnih vatrogasaca</w:t>
            </w:r>
          </w:p>
        </w:tc>
        <w:tc>
          <w:tcPr>
            <w:tcW w:w="1701" w:type="dxa"/>
            <w:tcBorders>
              <w:top w:val="nil"/>
              <w:left w:val="nil"/>
              <w:bottom w:val="single" w:sz="4" w:space="0" w:color="auto"/>
              <w:right w:val="single" w:sz="4" w:space="0" w:color="auto"/>
            </w:tcBorders>
            <w:shd w:val="clear" w:color="auto" w:fill="auto"/>
            <w:noWrap/>
            <w:vAlign w:val="bottom"/>
            <w:hideMark/>
          </w:tcPr>
          <w:p w:rsidR="002507BC" w:rsidRPr="000224A3" w:rsidRDefault="005809AD"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 xml:space="preserve">Očuvanje </w:t>
            </w:r>
            <w:r w:rsidR="007D1157">
              <w:rPr>
                <w:rFonts w:ascii="Times New Roman" w:eastAsia="Times New Roman" w:hAnsi="Times New Roman" w:cs="Times New Roman"/>
                <w:color w:val="000000"/>
                <w:sz w:val="20"/>
                <w:szCs w:val="20"/>
                <w:lang w:eastAsia="hr-HR"/>
              </w:rPr>
              <w:t xml:space="preserve">i upošljavanje </w:t>
            </w:r>
            <w:r>
              <w:rPr>
                <w:rFonts w:ascii="Times New Roman" w:eastAsia="Times New Roman" w:hAnsi="Times New Roman" w:cs="Times New Roman"/>
                <w:color w:val="000000"/>
                <w:sz w:val="20"/>
                <w:szCs w:val="20"/>
                <w:lang w:eastAsia="hr-HR"/>
              </w:rPr>
              <w:t>kvalitetnog kadra za izvršavanje poslova</w:t>
            </w:r>
          </w:p>
        </w:tc>
        <w:tc>
          <w:tcPr>
            <w:tcW w:w="1134" w:type="dxa"/>
            <w:tcBorders>
              <w:top w:val="nil"/>
              <w:left w:val="nil"/>
              <w:bottom w:val="single" w:sz="4" w:space="0" w:color="auto"/>
              <w:right w:val="single" w:sz="4" w:space="0" w:color="auto"/>
            </w:tcBorders>
          </w:tcPr>
          <w:p w:rsidR="007D1157" w:rsidRDefault="007D1157" w:rsidP="005809AD">
            <w:pPr>
              <w:spacing w:after="0" w:line="240" w:lineRule="auto"/>
              <w:jc w:val="center"/>
              <w:rPr>
                <w:rFonts w:ascii="Times New Roman" w:eastAsia="Times New Roman" w:hAnsi="Times New Roman" w:cs="Times New Roman"/>
                <w:color w:val="000000"/>
                <w:sz w:val="20"/>
                <w:szCs w:val="20"/>
                <w:lang w:eastAsia="hr-HR"/>
              </w:rPr>
            </w:pPr>
          </w:p>
          <w:p w:rsidR="007D1157" w:rsidRDefault="007D1157" w:rsidP="005809AD">
            <w:pPr>
              <w:spacing w:after="0" w:line="240" w:lineRule="auto"/>
              <w:jc w:val="center"/>
              <w:rPr>
                <w:rFonts w:ascii="Times New Roman" w:eastAsia="Times New Roman" w:hAnsi="Times New Roman" w:cs="Times New Roman"/>
                <w:color w:val="000000"/>
                <w:sz w:val="20"/>
                <w:szCs w:val="20"/>
                <w:lang w:eastAsia="hr-HR"/>
              </w:rPr>
            </w:pPr>
          </w:p>
          <w:p w:rsidR="002507BC" w:rsidRPr="000224A3" w:rsidRDefault="005809AD" w:rsidP="005809AD">
            <w:pPr>
              <w:spacing w:after="0" w:line="240" w:lineRule="auto"/>
              <w:jc w:val="center"/>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7BC" w:rsidRPr="000224A3" w:rsidRDefault="00155E84"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1275" w:type="dxa"/>
            <w:tcBorders>
              <w:top w:val="nil"/>
              <w:left w:val="nil"/>
              <w:bottom w:val="single" w:sz="4" w:space="0" w:color="auto"/>
              <w:right w:val="single" w:sz="4" w:space="0" w:color="auto"/>
            </w:tcBorders>
            <w:shd w:val="clear" w:color="auto" w:fill="auto"/>
            <w:noWrap/>
            <w:vAlign w:val="bottom"/>
            <w:hideMark/>
          </w:tcPr>
          <w:p w:rsidR="002507BC" w:rsidRPr="000224A3" w:rsidRDefault="00E30AB7"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p>
        </w:tc>
        <w:tc>
          <w:tcPr>
            <w:tcW w:w="1276" w:type="dxa"/>
            <w:tcBorders>
              <w:top w:val="nil"/>
              <w:left w:val="nil"/>
              <w:bottom w:val="single" w:sz="4" w:space="0" w:color="auto"/>
              <w:right w:val="single" w:sz="4" w:space="0" w:color="auto"/>
            </w:tcBorders>
            <w:vAlign w:val="bottom"/>
          </w:tcPr>
          <w:p w:rsidR="002507BC" w:rsidRPr="000224A3" w:rsidRDefault="007D1157"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1276" w:type="dxa"/>
            <w:tcBorders>
              <w:top w:val="nil"/>
              <w:left w:val="nil"/>
              <w:bottom w:val="single" w:sz="4" w:space="0" w:color="auto"/>
              <w:right w:val="single" w:sz="4" w:space="0" w:color="auto"/>
            </w:tcBorders>
          </w:tcPr>
          <w:p w:rsidR="00EE5E39" w:rsidRDefault="00EE5E39" w:rsidP="00C97A42">
            <w:pPr>
              <w:spacing w:after="0" w:line="240" w:lineRule="auto"/>
              <w:rPr>
                <w:rFonts w:ascii="Arial" w:eastAsia="Times New Roman" w:hAnsi="Arial" w:cs="Arial"/>
                <w:color w:val="000000"/>
                <w:sz w:val="20"/>
                <w:szCs w:val="20"/>
                <w:lang w:eastAsia="hr-HR"/>
              </w:rPr>
            </w:pPr>
          </w:p>
          <w:p w:rsidR="00C97A42" w:rsidRDefault="00C97A42" w:rsidP="00C97A42">
            <w:pPr>
              <w:spacing w:after="0" w:line="240" w:lineRule="auto"/>
              <w:rPr>
                <w:rFonts w:ascii="Arial" w:eastAsia="Times New Roman" w:hAnsi="Arial" w:cs="Arial"/>
                <w:color w:val="000000"/>
                <w:sz w:val="20"/>
                <w:szCs w:val="20"/>
                <w:lang w:eastAsia="hr-HR"/>
              </w:rPr>
            </w:pPr>
          </w:p>
          <w:p w:rsidR="00C97A42" w:rsidRDefault="00C97A42" w:rsidP="00C97A42">
            <w:pPr>
              <w:spacing w:after="0" w:line="240" w:lineRule="auto"/>
              <w:rPr>
                <w:rFonts w:ascii="Arial" w:eastAsia="Times New Roman" w:hAnsi="Arial" w:cs="Arial"/>
                <w:color w:val="000000"/>
                <w:sz w:val="20"/>
                <w:szCs w:val="20"/>
                <w:lang w:eastAsia="hr-HR"/>
              </w:rPr>
            </w:pPr>
          </w:p>
          <w:p w:rsidR="007D1157" w:rsidRDefault="007D1157" w:rsidP="00C97A42">
            <w:pPr>
              <w:spacing w:after="0" w:line="240" w:lineRule="auto"/>
              <w:jc w:val="center"/>
              <w:rPr>
                <w:rFonts w:ascii="Arial" w:eastAsia="Times New Roman" w:hAnsi="Arial" w:cs="Arial"/>
                <w:color w:val="000000"/>
                <w:sz w:val="20"/>
                <w:szCs w:val="20"/>
                <w:lang w:eastAsia="hr-HR"/>
              </w:rPr>
            </w:pPr>
          </w:p>
          <w:p w:rsidR="00C97A42" w:rsidRPr="000224A3" w:rsidRDefault="007D1157" w:rsidP="00C97A42">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r>
      <w:tr w:rsidR="002507BC" w:rsidRPr="000224A3" w:rsidTr="00F417A6">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2507BC" w:rsidRPr="000224A3" w:rsidRDefault="00890723"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Pohađanje seminara i stručnih predavanja</w:t>
            </w:r>
          </w:p>
        </w:tc>
        <w:tc>
          <w:tcPr>
            <w:tcW w:w="1701" w:type="dxa"/>
            <w:tcBorders>
              <w:top w:val="nil"/>
              <w:left w:val="nil"/>
              <w:bottom w:val="single" w:sz="4" w:space="0" w:color="auto"/>
              <w:right w:val="single" w:sz="4" w:space="0" w:color="auto"/>
            </w:tcBorders>
            <w:shd w:val="clear" w:color="auto" w:fill="auto"/>
            <w:noWrap/>
            <w:vAlign w:val="bottom"/>
            <w:hideMark/>
          </w:tcPr>
          <w:p w:rsidR="002507BC" w:rsidRPr="000224A3" w:rsidRDefault="00890723" w:rsidP="00FD41A3">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Usavršavanje djelatnika</w:t>
            </w:r>
          </w:p>
        </w:tc>
        <w:tc>
          <w:tcPr>
            <w:tcW w:w="1134" w:type="dxa"/>
            <w:tcBorders>
              <w:top w:val="nil"/>
              <w:left w:val="nil"/>
              <w:bottom w:val="single" w:sz="4" w:space="0" w:color="auto"/>
              <w:right w:val="single" w:sz="4" w:space="0" w:color="auto"/>
            </w:tcBorders>
          </w:tcPr>
          <w:p w:rsidR="007D1157" w:rsidRDefault="007D1157" w:rsidP="005809AD">
            <w:pPr>
              <w:spacing w:after="0" w:line="240" w:lineRule="auto"/>
              <w:jc w:val="center"/>
              <w:rPr>
                <w:rFonts w:ascii="Times New Roman" w:eastAsia="Times New Roman" w:hAnsi="Times New Roman" w:cs="Times New Roman"/>
                <w:color w:val="000000"/>
                <w:sz w:val="20"/>
                <w:szCs w:val="20"/>
                <w:lang w:eastAsia="hr-HR"/>
              </w:rPr>
            </w:pPr>
          </w:p>
          <w:p w:rsidR="002507BC" w:rsidRPr="000224A3" w:rsidRDefault="005809AD" w:rsidP="007D1157">
            <w:pPr>
              <w:spacing w:after="0" w:line="240" w:lineRule="auto"/>
              <w:jc w:val="center"/>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7BC" w:rsidRPr="000224A3" w:rsidRDefault="007D1157"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w:t>
            </w:r>
          </w:p>
        </w:tc>
        <w:tc>
          <w:tcPr>
            <w:tcW w:w="1275" w:type="dxa"/>
            <w:tcBorders>
              <w:top w:val="nil"/>
              <w:left w:val="nil"/>
              <w:bottom w:val="single" w:sz="4" w:space="0" w:color="auto"/>
              <w:right w:val="single" w:sz="4" w:space="0" w:color="auto"/>
            </w:tcBorders>
            <w:shd w:val="clear" w:color="auto" w:fill="auto"/>
            <w:noWrap/>
            <w:vAlign w:val="bottom"/>
            <w:hideMark/>
          </w:tcPr>
          <w:p w:rsidR="002507BC" w:rsidRPr="000224A3" w:rsidRDefault="005809AD"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w:t>
            </w:r>
          </w:p>
        </w:tc>
        <w:tc>
          <w:tcPr>
            <w:tcW w:w="1276" w:type="dxa"/>
            <w:tcBorders>
              <w:top w:val="nil"/>
              <w:left w:val="nil"/>
              <w:bottom w:val="single" w:sz="4" w:space="0" w:color="auto"/>
              <w:right w:val="single" w:sz="4" w:space="0" w:color="auto"/>
            </w:tcBorders>
            <w:vAlign w:val="bottom"/>
          </w:tcPr>
          <w:p w:rsidR="002507BC" w:rsidRPr="000224A3" w:rsidRDefault="00EE5E39"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w:t>
            </w:r>
          </w:p>
        </w:tc>
        <w:tc>
          <w:tcPr>
            <w:tcW w:w="1276" w:type="dxa"/>
            <w:tcBorders>
              <w:top w:val="nil"/>
              <w:left w:val="nil"/>
              <w:bottom w:val="single" w:sz="4" w:space="0" w:color="auto"/>
              <w:right w:val="single" w:sz="4" w:space="0" w:color="auto"/>
            </w:tcBorders>
          </w:tcPr>
          <w:p w:rsidR="002507BC" w:rsidRDefault="002507BC" w:rsidP="00FD41A3">
            <w:pPr>
              <w:spacing w:after="0" w:line="240" w:lineRule="auto"/>
              <w:rPr>
                <w:rFonts w:ascii="Arial" w:eastAsia="Times New Roman" w:hAnsi="Arial" w:cs="Arial"/>
                <w:color w:val="000000"/>
                <w:sz w:val="20"/>
                <w:szCs w:val="20"/>
                <w:lang w:eastAsia="hr-HR"/>
              </w:rPr>
            </w:pPr>
          </w:p>
          <w:p w:rsidR="00EE5E39" w:rsidRDefault="00EE5E39" w:rsidP="00FD41A3">
            <w:pPr>
              <w:spacing w:after="0" w:line="240" w:lineRule="auto"/>
              <w:rPr>
                <w:rFonts w:ascii="Arial" w:eastAsia="Times New Roman" w:hAnsi="Arial" w:cs="Arial"/>
                <w:color w:val="000000"/>
                <w:sz w:val="20"/>
                <w:szCs w:val="20"/>
                <w:lang w:eastAsia="hr-HR"/>
              </w:rPr>
            </w:pPr>
          </w:p>
          <w:p w:rsidR="00EE5E39" w:rsidRDefault="00EE5E39" w:rsidP="00FD41A3">
            <w:pPr>
              <w:spacing w:after="0" w:line="240" w:lineRule="auto"/>
              <w:rPr>
                <w:rFonts w:ascii="Arial" w:eastAsia="Times New Roman" w:hAnsi="Arial" w:cs="Arial"/>
                <w:color w:val="000000"/>
                <w:sz w:val="20"/>
                <w:szCs w:val="20"/>
                <w:lang w:eastAsia="hr-HR"/>
              </w:rPr>
            </w:pPr>
          </w:p>
          <w:p w:rsidR="00EE5E39" w:rsidRPr="000224A3" w:rsidRDefault="00EE5E39"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w:t>
            </w:r>
          </w:p>
        </w:tc>
      </w:tr>
    </w:tbl>
    <w:p w:rsidR="00CC4970" w:rsidRDefault="00CC4970" w:rsidP="002507BC">
      <w:pPr>
        <w:rPr>
          <w:rFonts w:ascii="Arial" w:hAnsi="Arial" w:cs="Arial"/>
        </w:rPr>
      </w:pPr>
    </w:p>
    <w:p w:rsidR="00397D15" w:rsidRPr="000224A3" w:rsidRDefault="00397D15" w:rsidP="002507BC">
      <w:pPr>
        <w:rPr>
          <w:rFonts w:ascii="Arial" w:hAnsi="Arial" w:cs="Arial"/>
        </w:rPr>
      </w:pPr>
    </w:p>
    <w:tbl>
      <w:tblPr>
        <w:tblW w:w="9258" w:type="dxa"/>
        <w:tblInd w:w="93" w:type="dxa"/>
        <w:tblLayout w:type="fixed"/>
        <w:tblLook w:val="04A0" w:firstRow="1" w:lastRow="0" w:firstColumn="1" w:lastColumn="0" w:noHBand="0" w:noVBand="1"/>
      </w:tblPr>
      <w:tblGrid>
        <w:gridCol w:w="9258"/>
      </w:tblGrid>
      <w:tr w:rsidR="00CC4970" w:rsidRPr="000224A3" w:rsidTr="00750CB2">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rsidR="00CC4970" w:rsidRPr="000224A3" w:rsidRDefault="00CC4970" w:rsidP="00750CB2">
            <w:pPr>
              <w:spacing w:after="0" w:line="240" w:lineRule="auto"/>
              <w:rPr>
                <w:rFonts w:ascii="Arial" w:eastAsia="Times New Roman" w:hAnsi="Arial" w:cs="Arial"/>
                <w:b/>
                <w:bCs/>
                <w:sz w:val="20"/>
                <w:szCs w:val="20"/>
                <w:lang w:eastAsia="hr-HR"/>
              </w:rPr>
            </w:pPr>
            <w:r w:rsidRPr="000224A3">
              <w:rPr>
                <w:rFonts w:ascii="Arial" w:eastAsia="Times New Roman" w:hAnsi="Arial" w:cs="Arial"/>
                <w:b/>
                <w:bCs/>
                <w:sz w:val="20"/>
                <w:szCs w:val="20"/>
                <w:lang w:eastAsia="hr-HR"/>
              </w:rPr>
              <w:t>Naziv aktivnosti/projekta u Proračunu:</w:t>
            </w:r>
            <w:r w:rsidR="004758E5">
              <w:rPr>
                <w:rFonts w:ascii="Times New Roman" w:eastAsia="Times New Roman" w:hAnsi="Times New Roman" w:cs="Times New Roman"/>
                <w:b/>
                <w:bCs/>
                <w:sz w:val="20"/>
                <w:szCs w:val="20"/>
                <w:lang w:eastAsia="hr-HR"/>
              </w:rPr>
              <w:t xml:space="preserve"> A8</w:t>
            </w:r>
            <w:r>
              <w:rPr>
                <w:rFonts w:ascii="Times New Roman" w:eastAsia="Times New Roman" w:hAnsi="Times New Roman" w:cs="Times New Roman"/>
                <w:b/>
                <w:bCs/>
                <w:sz w:val="20"/>
                <w:szCs w:val="20"/>
                <w:lang w:eastAsia="hr-HR"/>
              </w:rPr>
              <w:t>00020 Redovno poslovanje JVP Grada Slatine</w:t>
            </w:r>
          </w:p>
        </w:tc>
      </w:tr>
      <w:tr w:rsidR="00CC4970" w:rsidRPr="000224A3" w:rsidTr="00CC4970">
        <w:trPr>
          <w:trHeight w:val="253"/>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tcPr>
          <w:p w:rsidR="00CC4970" w:rsidRDefault="00CC4970" w:rsidP="00750CB2">
            <w:pPr>
              <w:spacing w:after="0" w:line="240" w:lineRule="auto"/>
              <w:rPr>
                <w:rFonts w:ascii="Times New Roman" w:eastAsia="Times New Roman" w:hAnsi="Times New Roman" w:cs="Times New Roman"/>
                <w:color w:val="000000"/>
                <w:sz w:val="20"/>
                <w:szCs w:val="20"/>
                <w:lang w:eastAsia="hr-HR"/>
              </w:rPr>
            </w:pPr>
            <w:r w:rsidRPr="003E2D5C">
              <w:rPr>
                <w:rFonts w:ascii="Times New Roman" w:eastAsia="Times New Roman" w:hAnsi="Times New Roman" w:cs="Times New Roman"/>
                <w:color w:val="000000"/>
                <w:sz w:val="20"/>
                <w:szCs w:val="20"/>
                <w:lang w:eastAsia="hr-HR"/>
              </w:rPr>
              <w:t>Obrazloženje aktivnosti/projekta</w:t>
            </w:r>
            <w:r>
              <w:rPr>
                <w:rFonts w:ascii="Times New Roman" w:eastAsia="Times New Roman" w:hAnsi="Times New Roman" w:cs="Times New Roman"/>
                <w:color w:val="000000"/>
                <w:sz w:val="20"/>
                <w:szCs w:val="20"/>
                <w:lang w:eastAsia="hr-HR"/>
              </w:rPr>
              <w:t xml:space="preserve">: U aktivnosti redovnog poslovanja JVP Grada Slatine su redovni mjesečni troškovi za vodu, odvoz smeća, struju, plin, gorivo, telefon. Tu su također i premije osiguranja što je veća stavka jer imamo premije osiguranja za zaposlene, za imovinu i prijevoznih sredstava. Imamo i uredski materijal, te materijal za čišćenje i održavanje i materijal i dijelovi za tekuće i investicijsko održavanje kao i usluge tekućeg i investicijskog održavanja koji su veći zbog stalnih popravaka </w:t>
            </w:r>
            <w:r w:rsidR="00176D91">
              <w:rPr>
                <w:rFonts w:ascii="Times New Roman" w:eastAsia="Times New Roman" w:hAnsi="Times New Roman" w:cs="Times New Roman"/>
                <w:color w:val="000000"/>
                <w:sz w:val="20"/>
                <w:szCs w:val="20"/>
                <w:lang w:eastAsia="hr-HR"/>
              </w:rPr>
              <w:t xml:space="preserve">vozila </w:t>
            </w:r>
            <w:r>
              <w:rPr>
                <w:rFonts w:ascii="Times New Roman" w:eastAsia="Times New Roman" w:hAnsi="Times New Roman" w:cs="Times New Roman"/>
                <w:color w:val="000000"/>
                <w:sz w:val="20"/>
                <w:szCs w:val="20"/>
                <w:lang w:eastAsia="hr-HR"/>
              </w:rPr>
              <w:t>i održavanja voznog parka.</w:t>
            </w:r>
          </w:p>
          <w:p w:rsidR="009071DD" w:rsidRDefault="009071DD" w:rsidP="00750CB2">
            <w:pPr>
              <w:spacing w:after="0" w:line="240" w:lineRule="auto"/>
              <w:rPr>
                <w:rFonts w:ascii="Times New Roman" w:eastAsia="Times New Roman" w:hAnsi="Times New Roman" w:cs="Times New Roman"/>
                <w:color w:val="000000"/>
                <w:sz w:val="20"/>
                <w:szCs w:val="20"/>
                <w:lang w:eastAsia="hr-HR"/>
              </w:rPr>
            </w:pPr>
          </w:p>
          <w:p w:rsidR="009071DD" w:rsidRDefault="004758E5" w:rsidP="009071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Rashodi aktivnosti A8</w:t>
            </w:r>
            <w:r w:rsidR="009071DD">
              <w:rPr>
                <w:rFonts w:ascii="Times New Roman" w:hAnsi="Times New Roman" w:cs="Times New Roman"/>
                <w:sz w:val="20"/>
                <w:szCs w:val="20"/>
              </w:rPr>
              <w:t xml:space="preserve">00020 Redovno poslovanje </w:t>
            </w:r>
            <w:r w:rsidR="007D1157">
              <w:rPr>
                <w:rFonts w:ascii="Times New Roman" w:hAnsi="Times New Roman" w:cs="Times New Roman"/>
                <w:sz w:val="20"/>
                <w:szCs w:val="20"/>
              </w:rPr>
              <w:t>p</w:t>
            </w:r>
            <w:r w:rsidR="00E30AB7">
              <w:rPr>
                <w:rFonts w:ascii="Times New Roman" w:hAnsi="Times New Roman" w:cs="Times New Roman"/>
                <w:sz w:val="20"/>
                <w:szCs w:val="20"/>
              </w:rPr>
              <w:t>laniramo u ukupnom iznosu od 116.300</w:t>
            </w:r>
            <w:r w:rsidR="009071DD">
              <w:rPr>
                <w:rFonts w:ascii="Times New Roman" w:hAnsi="Times New Roman" w:cs="Times New Roman"/>
                <w:sz w:val="20"/>
                <w:szCs w:val="20"/>
              </w:rPr>
              <w:t xml:space="preserve"> </w:t>
            </w:r>
            <w:r w:rsidR="009071DD" w:rsidRPr="009071DD">
              <w:rPr>
                <w:rFonts w:ascii="Times New Roman" w:hAnsi="Times New Roman" w:cs="Times New Roman"/>
                <w:sz w:val="20"/>
                <w:szCs w:val="20"/>
              </w:rPr>
              <w:t>€</w:t>
            </w:r>
            <w:r w:rsidR="009071DD">
              <w:rPr>
                <w:rFonts w:ascii="Times New Roman" w:hAnsi="Times New Roman" w:cs="Times New Roman"/>
                <w:sz w:val="20"/>
                <w:szCs w:val="20"/>
              </w:rPr>
              <w:t xml:space="preserve"> i to kako slijedi: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32</w:t>
            </w:r>
            <w:r w:rsidR="009A0A72">
              <w:rPr>
                <w:rFonts w:ascii="Times New Roman" w:eastAsia="Calibri" w:hAnsi="Times New Roman" w:cs="Times New Roman"/>
                <w:sz w:val="20"/>
                <w:szCs w:val="20"/>
              </w:rPr>
              <w:t xml:space="preserve"> materijalni rashodi</w:t>
            </w:r>
            <w:r w:rsidR="00E30AB7">
              <w:rPr>
                <w:rFonts w:ascii="Times New Roman" w:eastAsia="Calibri" w:hAnsi="Times New Roman" w:cs="Times New Roman"/>
                <w:sz w:val="20"/>
                <w:szCs w:val="20"/>
              </w:rPr>
              <w:t xml:space="preserve"> 61</w:t>
            </w:r>
            <w:r w:rsidR="007D1157">
              <w:rPr>
                <w:rFonts w:ascii="Times New Roman" w:eastAsia="Calibri" w:hAnsi="Times New Roman" w:cs="Times New Roman"/>
                <w:sz w:val="20"/>
                <w:szCs w:val="20"/>
              </w:rPr>
              <w:t>.950</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(IF 1.1. Opći prihodi i primici)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34</w:t>
            </w:r>
            <w:r w:rsidR="009A0A72">
              <w:rPr>
                <w:rFonts w:ascii="Times New Roman" w:eastAsia="Calibri" w:hAnsi="Times New Roman" w:cs="Times New Roman"/>
                <w:sz w:val="20"/>
                <w:szCs w:val="20"/>
              </w:rPr>
              <w:t xml:space="preserve"> financijski rashodi</w:t>
            </w:r>
            <w:r w:rsidR="007D1157">
              <w:rPr>
                <w:rFonts w:ascii="Times New Roman" w:eastAsia="Calibri" w:hAnsi="Times New Roman" w:cs="Times New Roman"/>
                <w:sz w:val="20"/>
                <w:szCs w:val="20"/>
              </w:rPr>
              <w:t xml:space="preserve"> 60</w:t>
            </w:r>
            <w:r w:rsidR="00E30AB7">
              <w:rPr>
                <w:rFonts w:ascii="Times New Roman" w:eastAsia="Calibri" w:hAnsi="Times New Roman" w:cs="Times New Roman"/>
                <w:sz w:val="20"/>
                <w:szCs w:val="20"/>
              </w:rPr>
              <w:t>0</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(IF 1.1. Opći prihodi i primici)</w:t>
            </w:r>
          </w:p>
          <w:p w:rsidR="009071DD" w:rsidRPr="009071DD" w:rsidRDefault="009071DD" w:rsidP="009071DD">
            <w:pPr>
              <w:numPr>
                <w:ilvl w:val="0"/>
                <w:numId w:val="4"/>
              </w:numPr>
              <w:spacing w:line="240" w:lineRule="auto"/>
              <w:contextualSpacing/>
              <w:jc w:val="both"/>
              <w:rPr>
                <w:rFonts w:ascii="Times New Roman" w:eastAsia="Calibri" w:hAnsi="Times New Roman" w:cs="Times New Roman"/>
                <w:sz w:val="20"/>
                <w:szCs w:val="20"/>
              </w:rPr>
            </w:pPr>
            <w:r w:rsidRPr="009071DD">
              <w:rPr>
                <w:rFonts w:ascii="Times New Roman" w:hAnsi="Times New Roman" w:cs="Times New Roman"/>
                <w:sz w:val="20"/>
                <w:szCs w:val="20"/>
              </w:rPr>
              <w:t>3</w:t>
            </w:r>
            <w:r w:rsidR="009A0A72">
              <w:rPr>
                <w:rFonts w:ascii="Times New Roman" w:hAnsi="Times New Roman" w:cs="Times New Roman"/>
                <w:sz w:val="20"/>
                <w:szCs w:val="20"/>
              </w:rPr>
              <w:t>2 materijalni rashodi</w:t>
            </w:r>
            <w:r>
              <w:rPr>
                <w:rFonts w:ascii="Times New Roman" w:hAnsi="Times New Roman" w:cs="Times New Roman"/>
                <w:sz w:val="20"/>
                <w:szCs w:val="20"/>
              </w:rPr>
              <w:t xml:space="preserve"> </w:t>
            </w:r>
            <w:r w:rsidR="007D1157">
              <w:rPr>
                <w:rFonts w:ascii="Times New Roman" w:hAnsi="Times New Roman" w:cs="Times New Roman"/>
                <w:sz w:val="20"/>
                <w:szCs w:val="20"/>
              </w:rPr>
              <w:t>39.750</w:t>
            </w:r>
            <w:r w:rsidR="004758E5">
              <w:rPr>
                <w:rFonts w:ascii="Times New Roman" w:hAnsi="Times New Roman" w:cs="Times New Roman"/>
                <w:sz w:val="20"/>
                <w:szCs w:val="20"/>
              </w:rPr>
              <w:t xml:space="preserve"> € (IF 4.V. Prihodi</w:t>
            </w:r>
            <w:r w:rsidRPr="009071DD">
              <w:rPr>
                <w:rFonts w:ascii="Times New Roman" w:hAnsi="Times New Roman" w:cs="Times New Roman"/>
                <w:sz w:val="20"/>
                <w:szCs w:val="20"/>
              </w:rPr>
              <w:t xml:space="preserve"> za DEC)</w:t>
            </w:r>
          </w:p>
          <w:p w:rsidR="00746C13" w:rsidRPr="009071DD" w:rsidRDefault="007D1157" w:rsidP="009071DD">
            <w:pPr>
              <w:numPr>
                <w:ilvl w:val="0"/>
                <w:numId w:val="4"/>
              </w:numPr>
              <w:spacing w:line="240" w:lineRule="auto"/>
              <w:contextualSpacing/>
              <w:jc w:val="both"/>
              <w:rPr>
                <w:rFonts w:ascii="Times New Roman" w:eastAsia="Calibri" w:hAnsi="Times New Roman" w:cs="Times New Roman"/>
                <w:sz w:val="20"/>
                <w:szCs w:val="20"/>
              </w:rPr>
            </w:pPr>
            <w:r>
              <w:rPr>
                <w:rFonts w:ascii="Times New Roman" w:hAnsi="Times New Roman" w:cs="Times New Roman"/>
                <w:sz w:val="20"/>
                <w:szCs w:val="20"/>
              </w:rPr>
              <w:t>32 materijalni rashodi 14.000</w:t>
            </w:r>
            <w:r w:rsidR="00746C13">
              <w:rPr>
                <w:rFonts w:ascii="Times New Roman" w:hAnsi="Times New Roman" w:cs="Times New Roman"/>
                <w:sz w:val="20"/>
                <w:szCs w:val="20"/>
              </w:rPr>
              <w:t xml:space="preserve"> </w:t>
            </w:r>
            <w:r w:rsidR="00746C13" w:rsidRPr="009071DD">
              <w:rPr>
                <w:rFonts w:ascii="Times New Roman" w:hAnsi="Times New Roman" w:cs="Times New Roman"/>
                <w:sz w:val="20"/>
                <w:szCs w:val="20"/>
              </w:rPr>
              <w:t>€</w:t>
            </w:r>
            <w:r w:rsidR="00746C13">
              <w:rPr>
                <w:rFonts w:ascii="Times New Roman" w:hAnsi="Times New Roman" w:cs="Times New Roman"/>
                <w:sz w:val="20"/>
                <w:szCs w:val="20"/>
              </w:rPr>
              <w:t xml:space="preserve"> (IF 3.1. Vlastiti prihodi)</w:t>
            </w:r>
          </w:p>
          <w:p w:rsidR="009071DD" w:rsidRDefault="007D1157" w:rsidP="009071DD">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Ovim planom su nam uvećani</w:t>
            </w:r>
            <w:r w:rsidR="009A0A72">
              <w:rPr>
                <w:rFonts w:ascii="Times New Roman" w:eastAsia="Calibri" w:hAnsi="Times New Roman" w:cs="Times New Roman"/>
                <w:sz w:val="20"/>
                <w:szCs w:val="20"/>
              </w:rPr>
              <w:t xml:space="preserve"> rashodi u odnosu na prošlu </w:t>
            </w:r>
            <w:r>
              <w:rPr>
                <w:rFonts w:ascii="Times New Roman" w:eastAsia="Calibri" w:hAnsi="Times New Roman" w:cs="Times New Roman"/>
                <w:sz w:val="20"/>
                <w:szCs w:val="20"/>
              </w:rPr>
              <w:t>godinu radi porasta svih cijena.</w:t>
            </w:r>
          </w:p>
          <w:p w:rsidR="009071DD" w:rsidRPr="000224A3" w:rsidRDefault="009071DD" w:rsidP="00750CB2">
            <w:pPr>
              <w:spacing w:after="0" w:line="240" w:lineRule="auto"/>
              <w:rPr>
                <w:rFonts w:ascii="Arial" w:eastAsia="Times New Roman" w:hAnsi="Arial" w:cs="Arial"/>
                <w:color w:val="000000"/>
                <w:sz w:val="20"/>
                <w:szCs w:val="20"/>
                <w:lang w:eastAsia="hr-HR"/>
              </w:rPr>
            </w:pPr>
          </w:p>
        </w:tc>
      </w:tr>
      <w:tr w:rsidR="00CC4970" w:rsidRPr="000224A3" w:rsidTr="00750CB2">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rsidR="00CC4970" w:rsidRPr="000224A3" w:rsidRDefault="00CC4970" w:rsidP="00750CB2">
            <w:pPr>
              <w:spacing w:after="0" w:line="240" w:lineRule="auto"/>
              <w:rPr>
                <w:rFonts w:ascii="Arial" w:eastAsia="Times New Roman" w:hAnsi="Arial" w:cs="Arial"/>
                <w:color w:val="000000"/>
                <w:sz w:val="20"/>
                <w:szCs w:val="20"/>
                <w:lang w:eastAsia="hr-HR"/>
              </w:rPr>
            </w:pPr>
          </w:p>
        </w:tc>
      </w:tr>
    </w:tbl>
    <w:p w:rsidR="00CF187D" w:rsidRDefault="00CF187D"/>
    <w:tbl>
      <w:tblPr>
        <w:tblW w:w="9258" w:type="dxa"/>
        <w:tblInd w:w="93" w:type="dxa"/>
        <w:tblLayout w:type="fixed"/>
        <w:tblLook w:val="04A0" w:firstRow="1" w:lastRow="0" w:firstColumn="1" w:lastColumn="0" w:noHBand="0" w:noVBand="1"/>
      </w:tblPr>
      <w:tblGrid>
        <w:gridCol w:w="1320"/>
        <w:gridCol w:w="1559"/>
        <w:gridCol w:w="1134"/>
        <w:gridCol w:w="1276"/>
        <w:gridCol w:w="1276"/>
        <w:gridCol w:w="1417"/>
        <w:gridCol w:w="1276"/>
      </w:tblGrid>
      <w:tr w:rsidR="00CC4970" w:rsidRPr="003620D5" w:rsidTr="00155E84">
        <w:trPr>
          <w:trHeight w:val="897"/>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sidR="007D1157">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7D1157">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17"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7D1157">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7D1157">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CC4970" w:rsidRPr="000224A3" w:rsidTr="00155E84">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Povećanje zbog porasta cijena troškova</w:t>
            </w:r>
          </w:p>
        </w:tc>
        <w:tc>
          <w:tcPr>
            <w:tcW w:w="1559"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r w:rsidR="00890723">
              <w:rPr>
                <w:rFonts w:ascii="Times New Roman" w:eastAsia="Times New Roman" w:hAnsi="Times New Roman" w:cs="Times New Roman"/>
                <w:color w:val="000000"/>
                <w:sz w:val="20"/>
                <w:szCs w:val="20"/>
                <w:lang w:eastAsia="hr-HR"/>
              </w:rPr>
              <w:t>Povećanje troškove redovnog poslovanja</w:t>
            </w:r>
            <w:r w:rsidR="00890723" w:rsidRPr="003E2D5C">
              <w:rPr>
                <w:rFonts w:ascii="Times New Roman" w:eastAsia="Times New Roman" w:hAnsi="Times New Roman" w:cs="Times New Roman"/>
                <w:color w:val="000000"/>
                <w:sz w:val="20"/>
                <w:szCs w:val="20"/>
                <w:lang w:eastAsia="hr-HR"/>
              </w:rPr>
              <w:t> </w:t>
            </w:r>
            <w:r w:rsidR="00890723">
              <w:rPr>
                <w:rFonts w:ascii="Times New Roman" w:eastAsia="Times New Roman" w:hAnsi="Times New Roman" w:cs="Times New Roman"/>
                <w:color w:val="000000"/>
                <w:sz w:val="20"/>
                <w:szCs w:val="20"/>
                <w:lang w:eastAsia="hr-HR"/>
              </w:rPr>
              <w:t>radi porasta cijena istih</w:t>
            </w:r>
          </w:p>
        </w:tc>
        <w:tc>
          <w:tcPr>
            <w:tcW w:w="1134" w:type="dxa"/>
            <w:tcBorders>
              <w:top w:val="nil"/>
              <w:left w:val="nil"/>
              <w:bottom w:val="single" w:sz="4" w:space="0" w:color="auto"/>
              <w:right w:val="single" w:sz="4" w:space="0" w:color="auto"/>
            </w:tcBorders>
          </w:tcPr>
          <w:p w:rsidR="00CC4970" w:rsidRDefault="00CC4970"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p>
        </w:tc>
        <w:tc>
          <w:tcPr>
            <w:tcW w:w="1417" w:type="dxa"/>
            <w:tcBorders>
              <w:top w:val="nil"/>
              <w:left w:val="nil"/>
              <w:bottom w:val="single" w:sz="4" w:space="0" w:color="auto"/>
              <w:right w:val="single" w:sz="4" w:space="0" w:color="auto"/>
            </w:tcBorders>
            <w:vAlign w:val="bottom"/>
          </w:tcPr>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p>
        </w:tc>
        <w:tc>
          <w:tcPr>
            <w:tcW w:w="1276" w:type="dxa"/>
            <w:tcBorders>
              <w:top w:val="nil"/>
              <w:left w:val="nil"/>
              <w:bottom w:val="single" w:sz="4" w:space="0" w:color="auto"/>
              <w:right w:val="single" w:sz="4" w:space="0" w:color="auto"/>
            </w:tcBorders>
          </w:tcPr>
          <w:p w:rsidR="00CC4970" w:rsidRDefault="00CC4970"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C04BB7" w:rsidRDefault="00C04BB7" w:rsidP="00890723">
            <w:pPr>
              <w:spacing w:after="0" w:line="240" w:lineRule="auto"/>
              <w:jc w:val="center"/>
              <w:rPr>
                <w:rFonts w:ascii="Arial" w:eastAsia="Times New Roman" w:hAnsi="Arial" w:cs="Arial"/>
                <w:color w:val="000000"/>
                <w:sz w:val="20"/>
                <w:szCs w:val="20"/>
                <w:lang w:eastAsia="hr-HR"/>
              </w:rPr>
            </w:pPr>
          </w:p>
          <w:p w:rsidR="00C04BB7" w:rsidRDefault="00C04BB7" w:rsidP="00890723">
            <w:pPr>
              <w:spacing w:after="0" w:line="240" w:lineRule="auto"/>
              <w:jc w:val="center"/>
              <w:rPr>
                <w:rFonts w:ascii="Arial" w:eastAsia="Times New Roman" w:hAnsi="Arial" w:cs="Arial"/>
                <w:color w:val="000000"/>
                <w:sz w:val="20"/>
                <w:szCs w:val="20"/>
                <w:lang w:eastAsia="hr-HR"/>
              </w:rPr>
            </w:pPr>
          </w:p>
          <w:p w:rsidR="00890723"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p>
        </w:tc>
      </w:tr>
      <w:tr w:rsidR="00CC4970" w:rsidRPr="000224A3" w:rsidTr="00155E84">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CC4970" w:rsidRPr="000224A3" w:rsidRDefault="00CC4970" w:rsidP="00750CB2">
            <w:pPr>
              <w:spacing w:after="0" w:line="240" w:lineRule="auto"/>
              <w:rPr>
                <w:rFonts w:ascii="Arial" w:eastAsia="Times New Roman" w:hAnsi="Arial" w:cs="Arial"/>
                <w:color w:val="000000"/>
                <w:sz w:val="20"/>
                <w:szCs w:val="20"/>
                <w:lang w:eastAsia="hr-HR"/>
              </w:rPr>
            </w:pPr>
          </w:p>
        </w:tc>
        <w:tc>
          <w:tcPr>
            <w:tcW w:w="1559"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p>
        </w:tc>
        <w:tc>
          <w:tcPr>
            <w:tcW w:w="1134" w:type="dxa"/>
            <w:tcBorders>
              <w:top w:val="nil"/>
              <w:left w:val="nil"/>
              <w:bottom w:val="single" w:sz="4" w:space="0" w:color="auto"/>
              <w:right w:val="single" w:sz="4" w:space="0" w:color="auto"/>
            </w:tcBorders>
          </w:tcPr>
          <w:p w:rsidR="00CC4970" w:rsidRPr="000224A3" w:rsidRDefault="00CC4970" w:rsidP="00750CB2">
            <w:pPr>
              <w:spacing w:after="0" w:line="240" w:lineRule="auto"/>
              <w:rPr>
                <w:rFonts w:ascii="Arial" w:eastAsia="Times New Roman" w:hAnsi="Arial" w:cs="Arial"/>
                <w:color w:val="000000"/>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p>
        </w:tc>
        <w:tc>
          <w:tcPr>
            <w:tcW w:w="1417" w:type="dxa"/>
            <w:tcBorders>
              <w:top w:val="nil"/>
              <w:left w:val="nil"/>
              <w:bottom w:val="single" w:sz="4" w:space="0" w:color="auto"/>
              <w:right w:val="single" w:sz="4" w:space="0" w:color="auto"/>
            </w:tcBorders>
            <w:vAlign w:val="bottom"/>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p>
        </w:tc>
        <w:tc>
          <w:tcPr>
            <w:tcW w:w="1276" w:type="dxa"/>
            <w:tcBorders>
              <w:top w:val="nil"/>
              <w:left w:val="nil"/>
              <w:bottom w:val="single" w:sz="4" w:space="0" w:color="auto"/>
              <w:right w:val="single" w:sz="4" w:space="0" w:color="auto"/>
            </w:tcBorders>
          </w:tcPr>
          <w:p w:rsidR="00CC4970" w:rsidRPr="000224A3" w:rsidRDefault="00CC4970" w:rsidP="00750CB2">
            <w:pPr>
              <w:spacing w:after="0" w:line="240" w:lineRule="auto"/>
              <w:rPr>
                <w:rFonts w:ascii="Arial" w:eastAsia="Times New Roman" w:hAnsi="Arial" w:cs="Arial"/>
                <w:color w:val="000000"/>
                <w:sz w:val="20"/>
                <w:szCs w:val="20"/>
                <w:lang w:eastAsia="hr-HR"/>
              </w:rPr>
            </w:pPr>
          </w:p>
        </w:tc>
      </w:tr>
    </w:tbl>
    <w:p w:rsidR="00CC4970" w:rsidRDefault="00CC4970"/>
    <w:tbl>
      <w:tblPr>
        <w:tblW w:w="9258" w:type="dxa"/>
        <w:tblInd w:w="93" w:type="dxa"/>
        <w:tblLayout w:type="fixed"/>
        <w:tblLook w:val="04A0" w:firstRow="1" w:lastRow="0" w:firstColumn="1" w:lastColumn="0" w:noHBand="0" w:noVBand="1"/>
      </w:tblPr>
      <w:tblGrid>
        <w:gridCol w:w="9258"/>
      </w:tblGrid>
      <w:tr w:rsidR="00CC4970" w:rsidRPr="000224A3" w:rsidTr="00750CB2">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rsidR="00CC4970" w:rsidRPr="000224A3" w:rsidRDefault="00CC4970" w:rsidP="00750CB2">
            <w:pPr>
              <w:spacing w:after="0" w:line="240" w:lineRule="auto"/>
              <w:rPr>
                <w:rFonts w:ascii="Arial" w:eastAsia="Times New Roman" w:hAnsi="Arial" w:cs="Arial"/>
                <w:b/>
                <w:bCs/>
                <w:sz w:val="20"/>
                <w:szCs w:val="20"/>
                <w:lang w:eastAsia="hr-HR"/>
              </w:rPr>
            </w:pPr>
            <w:r w:rsidRPr="000224A3">
              <w:rPr>
                <w:rFonts w:ascii="Arial" w:eastAsia="Times New Roman" w:hAnsi="Arial" w:cs="Arial"/>
                <w:b/>
                <w:bCs/>
                <w:sz w:val="20"/>
                <w:szCs w:val="20"/>
                <w:lang w:eastAsia="hr-HR"/>
              </w:rPr>
              <w:t>Naziv aktivnosti/projekta u Proračunu:</w:t>
            </w:r>
            <w:r w:rsidR="004758E5">
              <w:rPr>
                <w:rFonts w:ascii="Times New Roman" w:eastAsia="Times New Roman" w:hAnsi="Times New Roman" w:cs="Times New Roman"/>
                <w:b/>
                <w:bCs/>
                <w:sz w:val="20"/>
                <w:szCs w:val="20"/>
                <w:lang w:eastAsia="hr-HR"/>
              </w:rPr>
              <w:t xml:space="preserve"> A8</w:t>
            </w:r>
            <w:r>
              <w:rPr>
                <w:rFonts w:ascii="Times New Roman" w:eastAsia="Times New Roman" w:hAnsi="Times New Roman" w:cs="Times New Roman"/>
                <w:b/>
                <w:bCs/>
                <w:sz w:val="20"/>
                <w:szCs w:val="20"/>
                <w:lang w:eastAsia="hr-HR"/>
              </w:rPr>
              <w:t>00030 Nabava materijalne i nematerijalne imovine za JVP Slatina</w:t>
            </w:r>
          </w:p>
        </w:tc>
      </w:tr>
      <w:tr w:rsidR="00CC4970" w:rsidRPr="000224A3" w:rsidTr="00750CB2">
        <w:trPr>
          <w:trHeight w:val="611"/>
        </w:trPr>
        <w:tc>
          <w:tcPr>
            <w:tcW w:w="9258" w:type="dxa"/>
            <w:tcBorders>
              <w:top w:val="single" w:sz="4" w:space="0" w:color="auto"/>
              <w:left w:val="single" w:sz="4" w:space="0" w:color="auto"/>
              <w:bottom w:val="single" w:sz="4" w:space="0" w:color="auto"/>
              <w:right w:val="single" w:sz="4" w:space="0" w:color="auto"/>
            </w:tcBorders>
            <w:vAlign w:val="center"/>
            <w:hideMark/>
          </w:tcPr>
          <w:p w:rsidR="00CC4970" w:rsidRDefault="00CC4970" w:rsidP="00750CB2">
            <w:pPr>
              <w:spacing w:after="0" w:line="240" w:lineRule="auto"/>
              <w:rPr>
                <w:rFonts w:ascii="Times New Roman" w:eastAsia="Times New Roman" w:hAnsi="Times New Roman" w:cs="Times New Roman"/>
                <w:color w:val="000000"/>
                <w:sz w:val="20"/>
                <w:szCs w:val="20"/>
                <w:lang w:eastAsia="hr-HR"/>
              </w:rPr>
            </w:pPr>
            <w:r w:rsidRPr="003E2D5C">
              <w:rPr>
                <w:rFonts w:ascii="Times New Roman" w:eastAsia="Times New Roman" w:hAnsi="Times New Roman" w:cs="Times New Roman"/>
                <w:color w:val="000000"/>
                <w:sz w:val="20"/>
                <w:szCs w:val="20"/>
                <w:lang w:eastAsia="hr-HR"/>
              </w:rPr>
              <w:t>Obrazloženje aktivnosti/projekta</w:t>
            </w:r>
            <w:r>
              <w:rPr>
                <w:rFonts w:ascii="Times New Roman" w:eastAsia="Times New Roman" w:hAnsi="Times New Roman" w:cs="Times New Roman"/>
                <w:color w:val="000000"/>
                <w:sz w:val="20"/>
                <w:szCs w:val="20"/>
                <w:lang w:eastAsia="hr-HR"/>
              </w:rPr>
              <w:t>: Povećanje materijalne i nematerijalne imovine (kupnja dotrajalog namještaja, protupožarne opreme uništene prilikom intervencija,</w:t>
            </w:r>
            <w:r w:rsidR="009560CE">
              <w:rPr>
                <w:rFonts w:ascii="Times New Roman" w:eastAsia="Times New Roman" w:hAnsi="Times New Roman" w:cs="Times New Roman"/>
                <w:color w:val="000000"/>
                <w:sz w:val="20"/>
                <w:szCs w:val="20"/>
                <w:lang w:eastAsia="hr-HR"/>
              </w:rPr>
              <w:t xml:space="preserve"> komunikacijske dotrajale opreme</w:t>
            </w:r>
            <w:r w:rsidR="007D1157">
              <w:rPr>
                <w:rFonts w:ascii="Times New Roman" w:eastAsia="Times New Roman" w:hAnsi="Times New Roman" w:cs="Times New Roman"/>
                <w:color w:val="000000"/>
                <w:sz w:val="20"/>
                <w:szCs w:val="20"/>
                <w:lang w:eastAsia="hr-HR"/>
              </w:rPr>
              <w:t xml:space="preserve"> itd.</w:t>
            </w:r>
            <w:r>
              <w:rPr>
                <w:rFonts w:ascii="Times New Roman" w:eastAsia="Times New Roman" w:hAnsi="Times New Roman" w:cs="Times New Roman"/>
                <w:color w:val="000000"/>
                <w:sz w:val="20"/>
                <w:szCs w:val="20"/>
                <w:lang w:eastAsia="hr-HR"/>
              </w:rPr>
              <w:t>).</w:t>
            </w:r>
          </w:p>
          <w:p w:rsidR="009A0A72" w:rsidRDefault="009A0A72" w:rsidP="00750CB2">
            <w:pPr>
              <w:spacing w:after="0" w:line="240" w:lineRule="auto"/>
              <w:rPr>
                <w:rFonts w:ascii="Times New Roman" w:eastAsia="Times New Roman" w:hAnsi="Times New Roman" w:cs="Times New Roman"/>
                <w:color w:val="000000"/>
                <w:sz w:val="20"/>
                <w:szCs w:val="20"/>
                <w:lang w:eastAsia="hr-HR"/>
              </w:rPr>
            </w:pPr>
          </w:p>
          <w:p w:rsidR="009A0A72" w:rsidRDefault="004758E5" w:rsidP="009A0A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Rashodi projekta K8</w:t>
            </w:r>
            <w:r w:rsidR="009A0A72">
              <w:rPr>
                <w:rFonts w:ascii="Times New Roman" w:hAnsi="Times New Roman" w:cs="Times New Roman"/>
                <w:sz w:val="20"/>
                <w:szCs w:val="20"/>
              </w:rPr>
              <w:t>00030 Nabava materijalne i nematerijalne imovine plan</w:t>
            </w:r>
            <w:r w:rsidR="007D1157">
              <w:rPr>
                <w:rFonts w:ascii="Times New Roman" w:hAnsi="Times New Roman" w:cs="Times New Roman"/>
                <w:sz w:val="20"/>
                <w:szCs w:val="20"/>
              </w:rPr>
              <w:t>ira</w:t>
            </w:r>
            <w:r>
              <w:rPr>
                <w:rFonts w:ascii="Times New Roman" w:hAnsi="Times New Roman" w:cs="Times New Roman"/>
                <w:sz w:val="20"/>
                <w:szCs w:val="20"/>
              </w:rPr>
              <w:t>mo u ukupnom iznosu od 13.900</w:t>
            </w:r>
            <w:r w:rsidR="009A0A72">
              <w:rPr>
                <w:rFonts w:ascii="Times New Roman" w:hAnsi="Times New Roman" w:cs="Times New Roman"/>
                <w:sz w:val="20"/>
                <w:szCs w:val="20"/>
              </w:rPr>
              <w:t xml:space="preserve"> </w:t>
            </w:r>
            <w:r w:rsidR="009A0A72" w:rsidRPr="009071DD">
              <w:rPr>
                <w:rFonts w:ascii="Times New Roman" w:hAnsi="Times New Roman" w:cs="Times New Roman"/>
                <w:sz w:val="20"/>
                <w:szCs w:val="20"/>
              </w:rPr>
              <w:t>€</w:t>
            </w:r>
            <w:r w:rsidR="009A0A72">
              <w:rPr>
                <w:rFonts w:ascii="Times New Roman" w:hAnsi="Times New Roman" w:cs="Times New Roman"/>
                <w:sz w:val="20"/>
                <w:szCs w:val="20"/>
              </w:rPr>
              <w:t xml:space="preserve"> i to kako slijedi:</w:t>
            </w:r>
          </w:p>
          <w:p w:rsidR="009A0A72" w:rsidRPr="009071DD" w:rsidRDefault="009A0A72" w:rsidP="009A0A72">
            <w:pPr>
              <w:numPr>
                <w:ilvl w:val="0"/>
                <w:numId w:val="4"/>
              </w:num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42 rashodi za nabavu pr</w:t>
            </w:r>
            <w:r w:rsidR="007D1157">
              <w:rPr>
                <w:rFonts w:ascii="Times New Roman" w:eastAsia="Calibri" w:hAnsi="Times New Roman" w:cs="Times New Roman"/>
                <w:sz w:val="20"/>
                <w:szCs w:val="20"/>
              </w:rPr>
              <w:t>oizvedene dugotrajne imovine 900</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(IF 1.1. Opći prihodi i primici)</w:t>
            </w:r>
          </w:p>
          <w:p w:rsidR="009A0A72" w:rsidRPr="009071DD" w:rsidRDefault="009A0A72" w:rsidP="009A0A72">
            <w:pPr>
              <w:numPr>
                <w:ilvl w:val="0"/>
                <w:numId w:val="4"/>
              </w:num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42  rashodi za nabavu pr</w:t>
            </w:r>
            <w:r w:rsidR="007D1157">
              <w:rPr>
                <w:rFonts w:ascii="Times New Roman" w:eastAsia="Calibri" w:hAnsi="Times New Roman" w:cs="Times New Roman"/>
                <w:sz w:val="20"/>
                <w:szCs w:val="20"/>
              </w:rPr>
              <w:t>oizvedene dugotrajne imovine 1.000</w:t>
            </w:r>
            <w:r w:rsidRPr="009071DD">
              <w:rPr>
                <w:rFonts w:ascii="Times New Roman" w:eastAsia="Calibri" w:hAnsi="Times New Roman" w:cs="Times New Roman"/>
                <w:sz w:val="20"/>
                <w:szCs w:val="20"/>
              </w:rPr>
              <w:t xml:space="preserve"> </w:t>
            </w:r>
            <w:r w:rsidRPr="009071DD">
              <w:rPr>
                <w:rFonts w:ascii="Times New Roman" w:hAnsi="Times New Roman" w:cs="Times New Roman"/>
                <w:sz w:val="20"/>
                <w:szCs w:val="20"/>
              </w:rPr>
              <w:t xml:space="preserve">€ </w:t>
            </w:r>
            <w:r>
              <w:rPr>
                <w:rFonts w:ascii="Times New Roman" w:hAnsi="Times New Roman" w:cs="Times New Roman"/>
                <w:sz w:val="20"/>
                <w:szCs w:val="20"/>
              </w:rPr>
              <w:t>(IF 3.1. Vlastiti prihodi</w:t>
            </w:r>
            <w:r w:rsidRPr="009071DD">
              <w:rPr>
                <w:rFonts w:ascii="Times New Roman" w:hAnsi="Times New Roman" w:cs="Times New Roman"/>
                <w:sz w:val="20"/>
                <w:szCs w:val="20"/>
              </w:rPr>
              <w:t>)</w:t>
            </w:r>
          </w:p>
          <w:p w:rsidR="009A0A72" w:rsidRPr="009071DD" w:rsidRDefault="009A0A72" w:rsidP="009A0A72">
            <w:pPr>
              <w:numPr>
                <w:ilvl w:val="0"/>
                <w:numId w:val="4"/>
              </w:numPr>
              <w:spacing w:line="240" w:lineRule="auto"/>
              <w:contextualSpacing/>
              <w:jc w:val="both"/>
              <w:rPr>
                <w:rFonts w:ascii="Times New Roman" w:eastAsia="Calibri" w:hAnsi="Times New Roman" w:cs="Times New Roman"/>
                <w:sz w:val="20"/>
                <w:szCs w:val="20"/>
              </w:rPr>
            </w:pPr>
            <w:r w:rsidRPr="009071DD">
              <w:rPr>
                <w:rFonts w:ascii="Times New Roman" w:hAnsi="Times New Roman" w:cs="Times New Roman"/>
                <w:sz w:val="20"/>
                <w:szCs w:val="20"/>
              </w:rPr>
              <w:t>3</w:t>
            </w:r>
            <w:r>
              <w:rPr>
                <w:rFonts w:ascii="Times New Roman" w:hAnsi="Times New Roman" w:cs="Times New Roman"/>
                <w:sz w:val="20"/>
                <w:szCs w:val="20"/>
              </w:rPr>
              <w:t>2 materijalni rashodi 6</w:t>
            </w:r>
            <w:r w:rsidR="00143126">
              <w:rPr>
                <w:rFonts w:ascii="Times New Roman" w:hAnsi="Times New Roman" w:cs="Times New Roman"/>
                <w:sz w:val="20"/>
                <w:szCs w:val="20"/>
              </w:rPr>
              <w:t>.</w:t>
            </w:r>
            <w:r>
              <w:rPr>
                <w:rFonts w:ascii="Times New Roman" w:hAnsi="Times New Roman" w:cs="Times New Roman"/>
                <w:sz w:val="20"/>
                <w:szCs w:val="20"/>
              </w:rPr>
              <w:t>000</w:t>
            </w:r>
            <w:r w:rsidRPr="009071DD">
              <w:rPr>
                <w:rFonts w:ascii="Times New Roman" w:hAnsi="Times New Roman" w:cs="Times New Roman"/>
                <w:sz w:val="20"/>
                <w:szCs w:val="20"/>
              </w:rPr>
              <w:t xml:space="preserve"> €</w:t>
            </w:r>
            <w:r>
              <w:rPr>
                <w:rFonts w:ascii="Times New Roman" w:hAnsi="Times New Roman" w:cs="Times New Roman"/>
                <w:sz w:val="20"/>
                <w:szCs w:val="20"/>
              </w:rPr>
              <w:t xml:space="preserve"> (IF 5.4. Ostale pomoći</w:t>
            </w:r>
            <w:r w:rsidRPr="009071DD">
              <w:rPr>
                <w:rFonts w:ascii="Times New Roman" w:hAnsi="Times New Roman" w:cs="Times New Roman"/>
                <w:sz w:val="20"/>
                <w:szCs w:val="20"/>
              </w:rPr>
              <w:t>)</w:t>
            </w:r>
          </w:p>
          <w:p w:rsidR="009A0A72" w:rsidRPr="00746C13" w:rsidRDefault="009A0A72" w:rsidP="00746C13">
            <w:pPr>
              <w:numPr>
                <w:ilvl w:val="0"/>
                <w:numId w:val="4"/>
              </w:numPr>
              <w:spacing w:line="240" w:lineRule="auto"/>
              <w:contextualSpacing/>
              <w:jc w:val="both"/>
              <w:rPr>
                <w:rFonts w:ascii="Times New Roman" w:eastAsia="Calibri" w:hAnsi="Times New Roman" w:cs="Times New Roman"/>
                <w:sz w:val="20"/>
                <w:szCs w:val="20"/>
              </w:rPr>
            </w:pPr>
            <w:r>
              <w:rPr>
                <w:rFonts w:ascii="Times New Roman" w:hAnsi="Times New Roman" w:cs="Times New Roman"/>
                <w:sz w:val="20"/>
                <w:szCs w:val="20"/>
              </w:rPr>
              <w:t xml:space="preserve">42 </w:t>
            </w:r>
            <w:r w:rsidR="00397D15">
              <w:rPr>
                <w:rFonts w:ascii="Times New Roman" w:eastAsia="Calibri" w:hAnsi="Times New Roman" w:cs="Times New Roman"/>
                <w:sz w:val="20"/>
                <w:szCs w:val="20"/>
              </w:rPr>
              <w:t xml:space="preserve">rashodi za nabavu proizvedene dugotrajne imovine </w:t>
            </w:r>
            <w:r w:rsidR="00397D15">
              <w:rPr>
                <w:rFonts w:ascii="Times New Roman" w:hAnsi="Times New Roman" w:cs="Times New Roman"/>
                <w:sz w:val="20"/>
                <w:szCs w:val="20"/>
              </w:rPr>
              <w:t>6</w:t>
            </w:r>
            <w:r w:rsidR="00143126">
              <w:rPr>
                <w:rFonts w:ascii="Times New Roman" w:hAnsi="Times New Roman" w:cs="Times New Roman"/>
                <w:sz w:val="20"/>
                <w:szCs w:val="20"/>
              </w:rPr>
              <w:t>.</w:t>
            </w:r>
            <w:r w:rsidR="00397D15">
              <w:rPr>
                <w:rFonts w:ascii="Times New Roman" w:hAnsi="Times New Roman" w:cs="Times New Roman"/>
                <w:sz w:val="20"/>
                <w:szCs w:val="20"/>
              </w:rPr>
              <w:t>000</w:t>
            </w:r>
            <w:r w:rsidRPr="009071DD">
              <w:rPr>
                <w:rFonts w:ascii="Times New Roman" w:hAnsi="Times New Roman" w:cs="Times New Roman"/>
                <w:sz w:val="20"/>
                <w:szCs w:val="20"/>
              </w:rPr>
              <w:t xml:space="preserve"> €</w:t>
            </w:r>
            <w:r w:rsidR="00397D15">
              <w:rPr>
                <w:rFonts w:ascii="Times New Roman" w:hAnsi="Times New Roman" w:cs="Times New Roman"/>
                <w:sz w:val="20"/>
                <w:szCs w:val="20"/>
              </w:rPr>
              <w:t xml:space="preserve"> (IF 5.4</w:t>
            </w:r>
            <w:r w:rsidRPr="009071DD">
              <w:rPr>
                <w:rFonts w:ascii="Times New Roman" w:hAnsi="Times New Roman" w:cs="Times New Roman"/>
                <w:sz w:val="20"/>
                <w:szCs w:val="20"/>
              </w:rPr>
              <w:t>.</w:t>
            </w:r>
            <w:r w:rsidR="00397D15">
              <w:rPr>
                <w:rFonts w:ascii="Times New Roman" w:hAnsi="Times New Roman" w:cs="Times New Roman"/>
                <w:sz w:val="20"/>
                <w:szCs w:val="20"/>
              </w:rPr>
              <w:t xml:space="preserve"> Ostale pomoći)</w:t>
            </w:r>
            <w:r w:rsidRPr="009071DD">
              <w:rPr>
                <w:rFonts w:ascii="Times New Roman" w:hAnsi="Times New Roman" w:cs="Times New Roman"/>
                <w:sz w:val="20"/>
                <w:szCs w:val="20"/>
              </w:rPr>
              <w:t xml:space="preserve"> </w:t>
            </w:r>
          </w:p>
        </w:tc>
      </w:tr>
    </w:tbl>
    <w:p w:rsidR="00CC4970" w:rsidRDefault="00CC4970">
      <w:r>
        <w:lastRenderedPageBreak/>
        <w:t xml:space="preserve"> </w:t>
      </w:r>
    </w:p>
    <w:tbl>
      <w:tblPr>
        <w:tblW w:w="9258" w:type="dxa"/>
        <w:tblInd w:w="93" w:type="dxa"/>
        <w:tblLayout w:type="fixed"/>
        <w:tblLook w:val="04A0" w:firstRow="1" w:lastRow="0" w:firstColumn="1" w:lastColumn="0" w:noHBand="0" w:noVBand="1"/>
      </w:tblPr>
      <w:tblGrid>
        <w:gridCol w:w="1320"/>
        <w:gridCol w:w="1559"/>
        <w:gridCol w:w="1134"/>
        <w:gridCol w:w="1276"/>
        <w:gridCol w:w="1276"/>
        <w:gridCol w:w="1275"/>
        <w:gridCol w:w="1418"/>
      </w:tblGrid>
      <w:tr w:rsidR="00CC4970" w:rsidRPr="003620D5" w:rsidTr="00C04BB7">
        <w:trPr>
          <w:trHeight w:val="897"/>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sidR="007D1157">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7D1157">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275"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7D1157">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vAlign w:val="center"/>
          </w:tcPr>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rsidR="00CC4970" w:rsidRPr="003620D5" w:rsidRDefault="00CC4970" w:rsidP="00750CB2">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sidR="007D1157">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CC4970" w:rsidRPr="000224A3" w:rsidTr="00C04BB7">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Nabava nove opreme</w:t>
            </w:r>
          </w:p>
        </w:tc>
        <w:tc>
          <w:tcPr>
            <w:tcW w:w="1559" w:type="dxa"/>
            <w:tcBorders>
              <w:top w:val="nil"/>
              <w:left w:val="nil"/>
              <w:bottom w:val="single" w:sz="4" w:space="0" w:color="auto"/>
              <w:right w:val="single" w:sz="4" w:space="0" w:color="auto"/>
            </w:tcBorders>
            <w:shd w:val="clear" w:color="auto" w:fill="auto"/>
            <w:noWrap/>
            <w:vAlign w:val="bottom"/>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Obnova komunikacijske opreme u vozilima i u JVP</w:t>
            </w:r>
            <w:r w:rsidRPr="003E2D5C">
              <w:rPr>
                <w:rFonts w:ascii="Times New Roman" w:eastAsia="Times New Roman" w:hAnsi="Times New Roman" w:cs="Times New Roman"/>
                <w:color w:val="000000"/>
                <w:sz w:val="20"/>
                <w:szCs w:val="20"/>
                <w:lang w:eastAsia="hr-HR"/>
              </w:rPr>
              <w:t> </w:t>
            </w:r>
            <w:r w:rsidR="00CC4970" w:rsidRPr="000224A3">
              <w:rPr>
                <w:rFonts w:ascii="Arial" w:eastAsia="Times New Roman" w:hAnsi="Arial" w:cs="Arial"/>
                <w:color w:val="000000"/>
                <w:sz w:val="20"/>
                <w:szCs w:val="20"/>
                <w:lang w:eastAsia="hr-HR"/>
              </w:rPr>
              <w:t> </w:t>
            </w:r>
          </w:p>
        </w:tc>
        <w:tc>
          <w:tcPr>
            <w:tcW w:w="1134" w:type="dxa"/>
            <w:tcBorders>
              <w:top w:val="nil"/>
              <w:left w:val="nil"/>
              <w:bottom w:val="single" w:sz="4" w:space="0" w:color="auto"/>
              <w:right w:val="single" w:sz="4" w:space="0" w:color="auto"/>
            </w:tcBorders>
          </w:tcPr>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r w:rsidR="00890723">
              <w:rPr>
                <w:rFonts w:ascii="Arial" w:eastAsia="Times New Roman" w:hAnsi="Arial" w:cs="Arial"/>
                <w:color w:val="000000"/>
                <w:sz w:val="20"/>
                <w:szCs w:val="20"/>
                <w:lang w:eastAsia="hr-HR"/>
              </w:rPr>
              <w:t>%</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r w:rsidR="00890723">
              <w:rPr>
                <w:rFonts w:ascii="Arial" w:eastAsia="Times New Roman" w:hAnsi="Arial" w:cs="Arial"/>
                <w:color w:val="000000"/>
                <w:sz w:val="20"/>
                <w:szCs w:val="20"/>
                <w:lang w:eastAsia="hr-HR"/>
              </w:rPr>
              <w:t>%</w:t>
            </w:r>
          </w:p>
        </w:tc>
        <w:tc>
          <w:tcPr>
            <w:tcW w:w="1275" w:type="dxa"/>
            <w:tcBorders>
              <w:top w:val="nil"/>
              <w:left w:val="nil"/>
              <w:bottom w:val="single" w:sz="4" w:space="0" w:color="auto"/>
              <w:right w:val="single" w:sz="4" w:space="0" w:color="auto"/>
            </w:tcBorders>
            <w:vAlign w:val="bottom"/>
          </w:tcPr>
          <w:p w:rsidR="00CC4970"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r w:rsidR="00890723">
              <w:rPr>
                <w:rFonts w:ascii="Arial" w:eastAsia="Times New Roman" w:hAnsi="Arial" w:cs="Arial"/>
                <w:color w:val="000000"/>
                <w:sz w:val="20"/>
                <w:szCs w:val="20"/>
                <w:lang w:eastAsia="hr-HR"/>
              </w:rPr>
              <w:t>%</w:t>
            </w:r>
          </w:p>
        </w:tc>
        <w:tc>
          <w:tcPr>
            <w:tcW w:w="1418" w:type="dxa"/>
            <w:tcBorders>
              <w:top w:val="nil"/>
              <w:left w:val="nil"/>
              <w:bottom w:val="single" w:sz="4" w:space="0" w:color="auto"/>
              <w:right w:val="single" w:sz="4" w:space="0" w:color="auto"/>
            </w:tcBorders>
          </w:tcPr>
          <w:p w:rsidR="00CC4970" w:rsidRDefault="00CC4970"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7D1157" w:rsidRDefault="007D1157" w:rsidP="00890723">
            <w:pPr>
              <w:spacing w:after="0" w:line="240" w:lineRule="auto"/>
              <w:jc w:val="center"/>
              <w:rPr>
                <w:rFonts w:ascii="Arial" w:eastAsia="Times New Roman" w:hAnsi="Arial" w:cs="Arial"/>
                <w:color w:val="000000"/>
                <w:sz w:val="20"/>
                <w:szCs w:val="20"/>
                <w:lang w:eastAsia="hr-HR"/>
              </w:rPr>
            </w:pPr>
          </w:p>
          <w:p w:rsidR="00890723"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r w:rsidR="00890723">
              <w:rPr>
                <w:rFonts w:ascii="Arial" w:eastAsia="Times New Roman" w:hAnsi="Arial" w:cs="Arial"/>
                <w:color w:val="000000"/>
                <w:sz w:val="20"/>
                <w:szCs w:val="20"/>
                <w:lang w:eastAsia="hr-HR"/>
              </w:rPr>
              <w:t>%</w:t>
            </w:r>
          </w:p>
        </w:tc>
      </w:tr>
      <w:tr w:rsidR="00CC4970" w:rsidRPr="000224A3" w:rsidTr="00C04BB7">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Nabava uredskog namještaja</w:t>
            </w:r>
          </w:p>
        </w:tc>
        <w:tc>
          <w:tcPr>
            <w:tcW w:w="1559"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r w:rsidR="00890723">
              <w:rPr>
                <w:rFonts w:ascii="Times New Roman" w:eastAsia="Times New Roman" w:hAnsi="Times New Roman" w:cs="Times New Roman"/>
                <w:color w:val="000000"/>
                <w:sz w:val="20"/>
                <w:szCs w:val="20"/>
                <w:lang w:eastAsia="hr-HR"/>
              </w:rPr>
              <w:t>Nabava dotrajalog uredskog namještaja</w:t>
            </w:r>
            <w:r w:rsidR="00890723" w:rsidRPr="003E2D5C">
              <w:rPr>
                <w:rFonts w:ascii="Times New Roman" w:eastAsia="Times New Roman" w:hAnsi="Times New Roman" w:cs="Times New Roman"/>
                <w:color w:val="000000"/>
                <w:sz w:val="20"/>
                <w:szCs w:val="20"/>
                <w:lang w:eastAsia="hr-HR"/>
              </w:rPr>
              <w:t> </w:t>
            </w:r>
          </w:p>
        </w:tc>
        <w:tc>
          <w:tcPr>
            <w:tcW w:w="1134" w:type="dxa"/>
            <w:tcBorders>
              <w:top w:val="nil"/>
              <w:left w:val="nil"/>
              <w:bottom w:val="single" w:sz="4" w:space="0" w:color="auto"/>
              <w:right w:val="single" w:sz="4" w:space="0" w:color="auto"/>
            </w:tcBorders>
          </w:tcPr>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7D1157" w:rsidP="00EE5E3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r w:rsidR="00890723">
              <w:rPr>
                <w:rFonts w:ascii="Arial" w:eastAsia="Times New Roman" w:hAnsi="Arial" w:cs="Arial"/>
                <w:color w:val="000000"/>
                <w:sz w:val="20"/>
                <w:szCs w:val="20"/>
                <w:lang w:eastAsia="hr-HR"/>
              </w:rPr>
              <w:t>%</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r w:rsidR="00890723">
              <w:rPr>
                <w:rFonts w:ascii="Arial" w:eastAsia="Times New Roman" w:hAnsi="Arial" w:cs="Arial"/>
                <w:color w:val="000000"/>
                <w:sz w:val="20"/>
                <w:szCs w:val="20"/>
                <w:lang w:eastAsia="hr-HR"/>
              </w:rPr>
              <w:t>%</w:t>
            </w:r>
          </w:p>
        </w:tc>
        <w:tc>
          <w:tcPr>
            <w:tcW w:w="1275" w:type="dxa"/>
            <w:tcBorders>
              <w:top w:val="nil"/>
              <w:left w:val="nil"/>
              <w:bottom w:val="single" w:sz="4" w:space="0" w:color="auto"/>
              <w:right w:val="single" w:sz="4" w:space="0" w:color="auto"/>
            </w:tcBorders>
            <w:vAlign w:val="bottom"/>
          </w:tcPr>
          <w:p w:rsidR="00CC4970"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r w:rsidR="00890723">
              <w:rPr>
                <w:rFonts w:ascii="Arial" w:eastAsia="Times New Roman" w:hAnsi="Arial" w:cs="Arial"/>
                <w:color w:val="000000"/>
                <w:sz w:val="20"/>
                <w:szCs w:val="20"/>
                <w:lang w:eastAsia="hr-HR"/>
              </w:rPr>
              <w:t>%</w:t>
            </w:r>
          </w:p>
        </w:tc>
        <w:tc>
          <w:tcPr>
            <w:tcW w:w="1418" w:type="dxa"/>
            <w:tcBorders>
              <w:top w:val="nil"/>
              <w:left w:val="nil"/>
              <w:bottom w:val="single" w:sz="4" w:space="0" w:color="auto"/>
              <w:right w:val="single" w:sz="4" w:space="0" w:color="auto"/>
            </w:tcBorders>
          </w:tcPr>
          <w:p w:rsidR="00CC4970" w:rsidRDefault="00CC4970"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r w:rsidR="00890723">
              <w:rPr>
                <w:rFonts w:ascii="Arial" w:eastAsia="Times New Roman" w:hAnsi="Arial" w:cs="Arial"/>
                <w:color w:val="000000"/>
                <w:sz w:val="20"/>
                <w:szCs w:val="20"/>
                <w:lang w:eastAsia="hr-HR"/>
              </w:rPr>
              <w:t>%</w:t>
            </w:r>
          </w:p>
        </w:tc>
      </w:tr>
      <w:tr w:rsidR="00CC4970" w:rsidRPr="000224A3" w:rsidTr="00C04BB7">
        <w:trPr>
          <w:trHeight w:val="282"/>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CC4970" w:rsidRPr="000224A3" w:rsidRDefault="00890723" w:rsidP="00750CB2">
            <w:pPr>
              <w:spacing w:after="0" w:line="240" w:lineRule="auto"/>
              <w:rPr>
                <w:rFonts w:ascii="Arial" w:eastAsia="Times New Roman" w:hAnsi="Arial" w:cs="Arial"/>
                <w:color w:val="000000"/>
                <w:sz w:val="20"/>
                <w:szCs w:val="20"/>
                <w:lang w:eastAsia="hr-HR"/>
              </w:rPr>
            </w:pPr>
            <w:r>
              <w:rPr>
                <w:rFonts w:ascii="Times New Roman" w:eastAsia="Times New Roman" w:hAnsi="Times New Roman" w:cs="Times New Roman"/>
                <w:color w:val="000000"/>
                <w:sz w:val="20"/>
                <w:szCs w:val="20"/>
                <w:lang w:eastAsia="hr-HR"/>
              </w:rPr>
              <w:t>Nabava opreme za protupožarnu zaštitu</w:t>
            </w:r>
          </w:p>
        </w:tc>
        <w:tc>
          <w:tcPr>
            <w:tcW w:w="1559" w:type="dxa"/>
            <w:tcBorders>
              <w:top w:val="nil"/>
              <w:left w:val="nil"/>
              <w:bottom w:val="single" w:sz="4" w:space="0" w:color="auto"/>
              <w:right w:val="single" w:sz="4" w:space="0" w:color="auto"/>
            </w:tcBorders>
            <w:shd w:val="clear" w:color="auto" w:fill="auto"/>
            <w:noWrap/>
            <w:vAlign w:val="bottom"/>
            <w:hideMark/>
          </w:tcPr>
          <w:p w:rsidR="00CC4970" w:rsidRPr="000224A3" w:rsidRDefault="00CC4970" w:rsidP="00750CB2">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r w:rsidR="00890723">
              <w:rPr>
                <w:rFonts w:ascii="Times New Roman" w:eastAsia="Times New Roman" w:hAnsi="Times New Roman" w:cs="Times New Roman"/>
                <w:color w:val="000000"/>
                <w:sz w:val="20"/>
                <w:szCs w:val="20"/>
                <w:lang w:eastAsia="hr-HR"/>
              </w:rPr>
              <w:t>Nabava uništene opreme i one koje nemamo</w:t>
            </w:r>
          </w:p>
        </w:tc>
        <w:tc>
          <w:tcPr>
            <w:tcW w:w="1134" w:type="dxa"/>
            <w:tcBorders>
              <w:top w:val="nil"/>
              <w:left w:val="nil"/>
              <w:bottom w:val="single" w:sz="4" w:space="0" w:color="auto"/>
              <w:right w:val="single" w:sz="4" w:space="0" w:color="auto"/>
            </w:tcBorders>
          </w:tcPr>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890723" w:rsidRDefault="00890723" w:rsidP="00890723">
            <w:pPr>
              <w:spacing w:after="0" w:line="240" w:lineRule="auto"/>
              <w:jc w:val="center"/>
              <w:rPr>
                <w:rFonts w:ascii="Arial" w:eastAsia="Times New Roman" w:hAnsi="Arial" w:cs="Arial"/>
                <w:color w:val="000000"/>
                <w:sz w:val="20"/>
                <w:szCs w:val="20"/>
                <w:lang w:eastAsia="hr-HR"/>
              </w:rPr>
            </w:pPr>
          </w:p>
          <w:p w:rsidR="00CC4970" w:rsidRPr="000224A3" w:rsidRDefault="00890723"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970"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r w:rsidR="00890723">
              <w:rPr>
                <w:rFonts w:ascii="Arial" w:eastAsia="Times New Roman" w:hAnsi="Arial" w:cs="Arial"/>
                <w:color w:val="000000"/>
                <w:sz w:val="20"/>
                <w:szCs w:val="20"/>
                <w:lang w:eastAsia="hr-HR"/>
              </w:rPr>
              <w:t>%</w:t>
            </w:r>
          </w:p>
        </w:tc>
        <w:tc>
          <w:tcPr>
            <w:tcW w:w="1276" w:type="dxa"/>
            <w:tcBorders>
              <w:top w:val="nil"/>
              <w:left w:val="nil"/>
              <w:bottom w:val="single" w:sz="4" w:space="0" w:color="auto"/>
              <w:right w:val="single" w:sz="4" w:space="0" w:color="auto"/>
            </w:tcBorders>
            <w:shd w:val="clear" w:color="auto" w:fill="auto"/>
            <w:noWrap/>
            <w:vAlign w:val="bottom"/>
            <w:hideMark/>
          </w:tcPr>
          <w:p w:rsidR="00CC4970"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r w:rsidR="00890723">
              <w:rPr>
                <w:rFonts w:ascii="Arial" w:eastAsia="Times New Roman" w:hAnsi="Arial" w:cs="Arial"/>
                <w:color w:val="000000"/>
                <w:sz w:val="20"/>
                <w:szCs w:val="20"/>
                <w:lang w:eastAsia="hr-HR"/>
              </w:rPr>
              <w:t>%</w:t>
            </w:r>
          </w:p>
        </w:tc>
        <w:tc>
          <w:tcPr>
            <w:tcW w:w="1275" w:type="dxa"/>
            <w:tcBorders>
              <w:top w:val="nil"/>
              <w:left w:val="nil"/>
              <w:bottom w:val="single" w:sz="4" w:space="0" w:color="auto"/>
              <w:right w:val="single" w:sz="4" w:space="0" w:color="auto"/>
            </w:tcBorders>
            <w:vAlign w:val="bottom"/>
          </w:tcPr>
          <w:p w:rsidR="00CC4970"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r w:rsidR="00890723">
              <w:rPr>
                <w:rFonts w:ascii="Arial" w:eastAsia="Times New Roman" w:hAnsi="Arial" w:cs="Arial"/>
                <w:color w:val="000000"/>
                <w:sz w:val="20"/>
                <w:szCs w:val="20"/>
                <w:lang w:eastAsia="hr-HR"/>
              </w:rPr>
              <w:t>%</w:t>
            </w:r>
          </w:p>
        </w:tc>
        <w:tc>
          <w:tcPr>
            <w:tcW w:w="1418" w:type="dxa"/>
            <w:tcBorders>
              <w:top w:val="nil"/>
              <w:left w:val="nil"/>
              <w:bottom w:val="single" w:sz="4" w:space="0" w:color="auto"/>
              <w:right w:val="single" w:sz="4" w:space="0" w:color="auto"/>
            </w:tcBorders>
          </w:tcPr>
          <w:p w:rsidR="00CC4970" w:rsidRDefault="00CC4970"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Default="00890723" w:rsidP="00750CB2">
            <w:pPr>
              <w:spacing w:after="0" w:line="240" w:lineRule="auto"/>
              <w:rPr>
                <w:rFonts w:ascii="Arial" w:eastAsia="Times New Roman" w:hAnsi="Arial" w:cs="Arial"/>
                <w:color w:val="000000"/>
                <w:sz w:val="20"/>
                <w:szCs w:val="20"/>
                <w:lang w:eastAsia="hr-HR"/>
              </w:rPr>
            </w:pPr>
          </w:p>
          <w:p w:rsidR="00890723" w:rsidRPr="000224A3" w:rsidRDefault="007D1157" w:rsidP="0089072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w:t>
            </w:r>
            <w:r w:rsidR="00890723">
              <w:rPr>
                <w:rFonts w:ascii="Arial" w:eastAsia="Times New Roman" w:hAnsi="Arial" w:cs="Arial"/>
                <w:color w:val="000000"/>
                <w:sz w:val="20"/>
                <w:szCs w:val="20"/>
                <w:lang w:eastAsia="hr-HR"/>
              </w:rPr>
              <w:t>%</w:t>
            </w:r>
          </w:p>
        </w:tc>
      </w:tr>
    </w:tbl>
    <w:p w:rsidR="00CC4970" w:rsidRDefault="00CC4970"/>
    <w:p w:rsidR="00C04BB7" w:rsidRDefault="00C04BB7"/>
    <w:p w:rsidR="00C04BB7" w:rsidRDefault="00C04BB7"/>
    <w:p w:rsidR="00C04BB7" w:rsidRDefault="00C04BB7"/>
    <w:p w:rsidR="00C04BB7" w:rsidRDefault="00C04BB7"/>
    <w:p w:rsidR="00C04BB7" w:rsidRDefault="00C04BB7"/>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397D15" w:rsidRDefault="00397D15"/>
    <w:p w:rsidR="00A218F3" w:rsidRDefault="00A218F3"/>
    <w:p w:rsidR="00C04BB7" w:rsidRDefault="00C04BB7" w:rsidP="00C04B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ZAKLJUČAK</w:t>
      </w:r>
    </w:p>
    <w:p w:rsidR="0048178E" w:rsidRPr="00CA127B" w:rsidRDefault="0048178E" w:rsidP="00C04BB7">
      <w:pPr>
        <w:spacing w:after="0" w:line="360" w:lineRule="auto"/>
        <w:jc w:val="center"/>
        <w:rPr>
          <w:rFonts w:ascii="Times New Roman" w:hAnsi="Times New Roman" w:cs="Times New Roman"/>
          <w:b/>
          <w:sz w:val="24"/>
          <w:szCs w:val="24"/>
        </w:rPr>
      </w:pPr>
    </w:p>
    <w:p w:rsidR="0048178E" w:rsidRDefault="00C04BB7" w:rsidP="0048178E">
      <w:pPr>
        <w:spacing w:after="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hr-HR"/>
        </w:rPr>
        <w:t xml:space="preserve">     </w:t>
      </w:r>
      <w:r w:rsidR="0048178E">
        <w:rPr>
          <w:rFonts w:ascii="Times New Roman" w:eastAsiaTheme="minorEastAsia" w:hAnsi="Times New Roman" w:cs="Times New Roman"/>
          <w:sz w:val="24"/>
          <w:szCs w:val="24"/>
        </w:rPr>
        <w:t>Javna vatrogasna postrojba Grada Slatine</w:t>
      </w:r>
      <w:r w:rsidR="0048178E" w:rsidRPr="0048178E">
        <w:rPr>
          <w:rFonts w:ascii="Times New Roman" w:eastAsiaTheme="minorEastAsia" w:hAnsi="Times New Roman" w:cs="Times New Roman"/>
          <w:sz w:val="24"/>
          <w:szCs w:val="24"/>
        </w:rPr>
        <w:t xml:space="preserve"> javna je ustanova o</w:t>
      </w:r>
      <w:r w:rsidR="0048178E">
        <w:rPr>
          <w:rFonts w:ascii="Times New Roman" w:eastAsiaTheme="minorEastAsia" w:hAnsi="Times New Roman" w:cs="Times New Roman"/>
          <w:sz w:val="24"/>
          <w:szCs w:val="24"/>
        </w:rPr>
        <w:t>snovana od strane Grada Slatine</w:t>
      </w:r>
      <w:r w:rsidR="0048178E" w:rsidRPr="0048178E">
        <w:rPr>
          <w:rFonts w:ascii="Times New Roman" w:eastAsiaTheme="minorEastAsia" w:hAnsi="Times New Roman" w:cs="Times New Roman"/>
          <w:sz w:val="24"/>
          <w:szCs w:val="24"/>
        </w:rPr>
        <w:t xml:space="preserve"> koja djeluje na njegovom podr</w:t>
      </w:r>
      <w:r w:rsidR="0048178E">
        <w:rPr>
          <w:rFonts w:ascii="Times New Roman" w:eastAsiaTheme="minorEastAsia" w:hAnsi="Times New Roman" w:cs="Times New Roman"/>
          <w:sz w:val="24"/>
          <w:szCs w:val="24"/>
        </w:rPr>
        <w:t xml:space="preserve">učju, </w:t>
      </w:r>
      <w:r w:rsidR="0048178E" w:rsidRPr="0048178E">
        <w:rPr>
          <w:rFonts w:ascii="Times New Roman" w:eastAsiaTheme="minorEastAsia" w:hAnsi="Times New Roman" w:cs="Times New Roman"/>
          <w:sz w:val="24"/>
          <w:szCs w:val="24"/>
        </w:rPr>
        <w:t>suzbijanjem požara, kao jedna od hitnih službi, kroz osnovno i tehničko spašavanje, prevenciju požara, edukaciju javnosti, planiranje i odgovor kao pripremu za moguće katastrofe za gospodarstvo, stanovništvo i posjetitelje ovog područja.</w:t>
      </w:r>
    </w:p>
    <w:p w:rsidR="0048178E" w:rsidRPr="0048178E" w:rsidRDefault="0048178E" w:rsidP="0048178E">
      <w:pPr>
        <w:spacing w:after="0"/>
        <w:jc w:val="both"/>
        <w:rPr>
          <w:rFonts w:ascii="Times New Roman" w:eastAsiaTheme="minorEastAsia" w:hAnsi="Times New Roman" w:cs="Times New Roman"/>
          <w:sz w:val="24"/>
          <w:szCs w:val="24"/>
        </w:rPr>
      </w:pPr>
      <w:r w:rsidRPr="0048178E">
        <w:rPr>
          <w:rFonts w:ascii="Times New Roman" w:eastAsiaTheme="minorEastAsia" w:hAnsi="Times New Roman" w:cs="Times New Roman"/>
          <w:sz w:val="24"/>
          <w:szCs w:val="24"/>
        </w:rPr>
        <w:t xml:space="preserve"> </w:t>
      </w:r>
    </w:p>
    <w:p w:rsidR="0048178E" w:rsidRPr="0048178E" w:rsidRDefault="0048178E" w:rsidP="0048178E">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48178E">
        <w:rPr>
          <w:rFonts w:ascii="Times New Roman" w:eastAsiaTheme="minorEastAsia" w:hAnsi="Times New Roman" w:cs="Times New Roman"/>
          <w:sz w:val="24"/>
          <w:szCs w:val="24"/>
        </w:rPr>
        <w:t>U</w:t>
      </w:r>
      <w:r w:rsidR="004101C5">
        <w:rPr>
          <w:rFonts w:ascii="Times New Roman" w:eastAsiaTheme="minorEastAsia" w:hAnsi="Times New Roman" w:cs="Times New Roman"/>
          <w:sz w:val="24"/>
          <w:szCs w:val="24"/>
        </w:rPr>
        <w:t xml:space="preserve"> 2024</w:t>
      </w:r>
      <w:r w:rsidRPr="0048178E">
        <w:rPr>
          <w:rFonts w:ascii="Times New Roman" w:eastAsiaTheme="minorEastAsia" w:hAnsi="Times New Roman" w:cs="Times New Roman"/>
          <w:sz w:val="24"/>
          <w:szCs w:val="24"/>
        </w:rPr>
        <w:t>. godini na snagu su stupili novi propisi iz područja vatrogastva, koji su donijeli promjene u financijsko planiranje u pogledu rashoda za zaposlene.</w:t>
      </w:r>
      <w:r>
        <w:rPr>
          <w:rFonts w:ascii="Times New Roman" w:eastAsiaTheme="minorEastAsia" w:hAnsi="Times New Roman" w:cs="Times New Roman"/>
          <w:sz w:val="24"/>
          <w:szCs w:val="24"/>
        </w:rPr>
        <w:t xml:space="preserve"> </w:t>
      </w:r>
      <w:r w:rsidRPr="0048178E">
        <w:rPr>
          <w:rFonts w:ascii="Times New Roman" w:eastAsiaTheme="minorEastAsia" w:hAnsi="Times New Roman" w:cs="Times New Roman"/>
          <w:sz w:val="24"/>
          <w:szCs w:val="24"/>
        </w:rPr>
        <w:t>Na rashode za zaposlene opada veći iznos nego što je limitiran od strane osnivača za cijeli financijski plan kad pričamo o izvoru financiranja Opći prihodi i</w:t>
      </w:r>
      <w:r w:rsidR="002520B4">
        <w:rPr>
          <w:rFonts w:ascii="Times New Roman" w:eastAsiaTheme="minorEastAsia" w:hAnsi="Times New Roman" w:cs="Times New Roman"/>
          <w:sz w:val="24"/>
          <w:szCs w:val="24"/>
        </w:rPr>
        <w:t xml:space="preserve"> primici, o čemu je potrebno</w:t>
      </w:r>
      <w:r w:rsidRPr="0048178E">
        <w:rPr>
          <w:rFonts w:ascii="Times New Roman" w:eastAsiaTheme="minorEastAsia" w:hAnsi="Times New Roman" w:cs="Times New Roman"/>
          <w:sz w:val="24"/>
          <w:szCs w:val="24"/>
        </w:rPr>
        <w:t xml:space="preserve"> propitati stvarne zahtjeve i potrebe, kao i obvezatnost praćenja te potrebe da se </w:t>
      </w:r>
      <w:proofErr w:type="spellStart"/>
      <w:r w:rsidRPr="0048178E">
        <w:rPr>
          <w:rFonts w:ascii="Times New Roman" w:eastAsiaTheme="minorEastAsia" w:hAnsi="Times New Roman" w:cs="Times New Roman"/>
          <w:sz w:val="24"/>
          <w:szCs w:val="24"/>
        </w:rPr>
        <w:t>ispoštuju</w:t>
      </w:r>
      <w:proofErr w:type="spellEnd"/>
      <w:r w:rsidRPr="0048178E">
        <w:rPr>
          <w:rFonts w:ascii="Times New Roman" w:eastAsiaTheme="minorEastAsia" w:hAnsi="Times New Roman" w:cs="Times New Roman"/>
          <w:sz w:val="24"/>
          <w:szCs w:val="24"/>
        </w:rPr>
        <w:t xml:space="preserve"> postavljeni propisi, posebice ako znamo da se takvi rashodi mogu financirati samo iz dva izvora financiranja – Opći prihodi i primici te Decentralizirana </w:t>
      </w:r>
      <w:r>
        <w:rPr>
          <w:rFonts w:ascii="Times New Roman" w:eastAsiaTheme="minorEastAsia" w:hAnsi="Times New Roman" w:cs="Times New Roman"/>
          <w:sz w:val="24"/>
          <w:szCs w:val="24"/>
        </w:rPr>
        <w:t>sredstva</w:t>
      </w:r>
      <w:r w:rsidRPr="0048178E">
        <w:rPr>
          <w:rFonts w:ascii="Times New Roman" w:eastAsiaTheme="minorEastAsia" w:hAnsi="Times New Roman" w:cs="Times New Roman"/>
          <w:sz w:val="24"/>
          <w:szCs w:val="24"/>
        </w:rPr>
        <w:t xml:space="preserve">. Zbog navedenog ne stoji mogućnost preraspodjele rashoda na niti jedan način, jer jedina sredstva koja se zakonski mogu koristiti za isplatu plaća jednostavno nisu dostatna da bi se </w:t>
      </w:r>
      <w:proofErr w:type="spellStart"/>
      <w:r w:rsidRPr="0048178E">
        <w:rPr>
          <w:rFonts w:ascii="Times New Roman" w:eastAsiaTheme="minorEastAsia" w:hAnsi="Times New Roman" w:cs="Times New Roman"/>
          <w:sz w:val="24"/>
          <w:szCs w:val="24"/>
        </w:rPr>
        <w:t>ispoštovali</w:t>
      </w:r>
      <w:proofErr w:type="spellEnd"/>
      <w:r w:rsidRPr="0048178E">
        <w:rPr>
          <w:rFonts w:ascii="Times New Roman" w:eastAsiaTheme="minorEastAsia" w:hAnsi="Times New Roman" w:cs="Times New Roman"/>
          <w:sz w:val="24"/>
          <w:szCs w:val="24"/>
        </w:rPr>
        <w:t xml:space="preserve"> osnovni zakonski propisi.</w:t>
      </w:r>
    </w:p>
    <w:p w:rsidR="0048178E" w:rsidRPr="0048178E" w:rsidRDefault="0048178E" w:rsidP="0048178E">
      <w:pPr>
        <w:spacing w:after="0"/>
        <w:jc w:val="both"/>
        <w:rPr>
          <w:rFonts w:ascii="Times New Roman" w:eastAsiaTheme="minorEastAsia" w:hAnsi="Times New Roman" w:cs="Times New Roman"/>
          <w:sz w:val="24"/>
          <w:szCs w:val="24"/>
        </w:rPr>
      </w:pPr>
    </w:p>
    <w:p w:rsidR="0048178E" w:rsidRPr="0048178E" w:rsidRDefault="0048178E" w:rsidP="0048178E">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48178E">
        <w:rPr>
          <w:rFonts w:ascii="Times New Roman" w:eastAsiaTheme="minorEastAsia" w:hAnsi="Times New Roman" w:cs="Times New Roman"/>
          <w:sz w:val="24"/>
          <w:szCs w:val="24"/>
        </w:rPr>
        <w:t>Naučeni na nepredvidivost zadataka, jednako tako se moramo odnositi kad je u pitanju i planiranje te potrebe moramo sagledati iz različitih aspekata kako bismo mogli odgovoriti na zahtjeve koji mogu u svakom trenutku biti stavljeni pred nas. U Javnoj vat</w:t>
      </w:r>
      <w:r>
        <w:rPr>
          <w:rFonts w:ascii="Times New Roman" w:eastAsiaTheme="minorEastAsia" w:hAnsi="Times New Roman" w:cs="Times New Roman"/>
          <w:sz w:val="24"/>
          <w:szCs w:val="24"/>
        </w:rPr>
        <w:t>rogasnoj postrojbi Grada Slatine</w:t>
      </w:r>
      <w:r w:rsidRPr="0048178E">
        <w:rPr>
          <w:rFonts w:ascii="Times New Roman" w:eastAsiaTheme="minorEastAsia" w:hAnsi="Times New Roman" w:cs="Times New Roman"/>
          <w:sz w:val="24"/>
          <w:szCs w:val="24"/>
        </w:rPr>
        <w:t xml:space="preserve"> djeluju timovi različitih specijalnosti, a</w:t>
      </w:r>
      <w:r>
        <w:rPr>
          <w:rFonts w:ascii="Times New Roman" w:eastAsiaTheme="minorEastAsia" w:hAnsi="Times New Roman" w:cs="Times New Roman"/>
          <w:sz w:val="24"/>
          <w:szCs w:val="24"/>
        </w:rPr>
        <w:t xml:space="preserve"> poučeni različitim iskustvima na intervencijama</w:t>
      </w:r>
      <w:r w:rsidRPr="0048178E">
        <w:rPr>
          <w:rFonts w:ascii="Times New Roman" w:eastAsiaTheme="minorEastAsia" w:hAnsi="Times New Roman" w:cs="Times New Roman"/>
          <w:sz w:val="24"/>
          <w:szCs w:val="24"/>
        </w:rPr>
        <w:t>, jedan od ciljeva ove Postrojbe svakako je i daljnje osposobljavanje članova timova</w:t>
      </w:r>
      <w:r w:rsidR="002520B4">
        <w:rPr>
          <w:rFonts w:ascii="Times New Roman" w:eastAsiaTheme="minorEastAsia" w:hAnsi="Times New Roman" w:cs="Times New Roman"/>
          <w:sz w:val="24"/>
          <w:szCs w:val="24"/>
        </w:rPr>
        <w:t xml:space="preserve"> i njihovo stalno usavršavanje.</w:t>
      </w:r>
    </w:p>
    <w:p w:rsidR="002520B4" w:rsidRDefault="002520B4" w:rsidP="0048178E">
      <w:pPr>
        <w:spacing w:after="0"/>
        <w:jc w:val="both"/>
        <w:rPr>
          <w:rFonts w:ascii="Times New Roman" w:eastAsiaTheme="minorEastAsia" w:hAnsi="Times New Roman" w:cs="Times New Roman"/>
          <w:sz w:val="24"/>
          <w:szCs w:val="24"/>
        </w:rPr>
      </w:pPr>
    </w:p>
    <w:p w:rsidR="00C04BB7" w:rsidRPr="00DC0B2B" w:rsidRDefault="002520B4" w:rsidP="0048178E">
      <w:pPr>
        <w:spacing w:after="0"/>
        <w:jc w:val="both"/>
        <w:rPr>
          <w:rFonts w:ascii="Times New Roman" w:eastAsia="Times New Roman" w:hAnsi="Times New Roman" w:cs="Times New Roman"/>
          <w:sz w:val="24"/>
          <w:szCs w:val="24"/>
          <w:lang w:eastAsia="hr-HR"/>
        </w:rPr>
      </w:pPr>
      <w:r>
        <w:rPr>
          <w:rFonts w:ascii="Times New Roman" w:eastAsiaTheme="minorEastAsia" w:hAnsi="Times New Roman" w:cs="Times New Roman"/>
          <w:sz w:val="24"/>
          <w:szCs w:val="24"/>
        </w:rPr>
        <w:t xml:space="preserve">     </w:t>
      </w:r>
      <w:r w:rsidR="0048178E" w:rsidRPr="0048178E">
        <w:rPr>
          <w:rFonts w:ascii="Times New Roman" w:eastAsiaTheme="minorEastAsia" w:hAnsi="Times New Roman" w:cs="Times New Roman"/>
          <w:sz w:val="24"/>
          <w:szCs w:val="24"/>
        </w:rPr>
        <w:t xml:space="preserve">Javna </w:t>
      </w:r>
      <w:r>
        <w:rPr>
          <w:rFonts w:ascii="Times New Roman" w:eastAsiaTheme="minorEastAsia" w:hAnsi="Times New Roman" w:cs="Times New Roman"/>
          <w:sz w:val="24"/>
          <w:szCs w:val="24"/>
        </w:rPr>
        <w:t>vatrogasna postrojba Grada Slatine</w:t>
      </w:r>
      <w:r w:rsidR="0048178E" w:rsidRPr="0048178E">
        <w:rPr>
          <w:rFonts w:ascii="Times New Roman" w:eastAsiaTheme="minorEastAsia" w:hAnsi="Times New Roman" w:cs="Times New Roman"/>
          <w:sz w:val="24"/>
          <w:szCs w:val="24"/>
        </w:rPr>
        <w:t xml:space="preserve"> svoj financijski plan predložila je potpuno realno, s namjerom pokrivanja samo osnovnih troškova, svjesni financijske situacije na svim razinama poslovanja, ali i potreba te određivanja prioriteta. </w:t>
      </w:r>
    </w:p>
    <w:p w:rsidR="00C04BB7" w:rsidRPr="00DC0B2B" w:rsidRDefault="00C04BB7" w:rsidP="00C04BB7">
      <w:pPr>
        <w:spacing w:after="0"/>
        <w:jc w:val="both"/>
        <w:rPr>
          <w:rFonts w:ascii="Times New Roman" w:eastAsia="Times New Roman" w:hAnsi="Times New Roman" w:cs="Times New Roman"/>
          <w:sz w:val="24"/>
          <w:szCs w:val="24"/>
          <w:lang w:eastAsia="hr-HR"/>
        </w:rPr>
      </w:pPr>
    </w:p>
    <w:p w:rsidR="00397D15" w:rsidRPr="00397D15" w:rsidRDefault="00397D15" w:rsidP="00397D15">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397D15">
        <w:rPr>
          <w:rFonts w:ascii="Times New Roman" w:eastAsiaTheme="minorEastAsia" w:hAnsi="Times New Roman" w:cs="Times New Roman"/>
          <w:sz w:val="24"/>
          <w:szCs w:val="24"/>
        </w:rPr>
        <w:t>Vatrogasno vij</w:t>
      </w:r>
      <w:r>
        <w:rPr>
          <w:rFonts w:ascii="Times New Roman" w:eastAsiaTheme="minorEastAsia" w:hAnsi="Times New Roman" w:cs="Times New Roman"/>
          <w:sz w:val="24"/>
          <w:szCs w:val="24"/>
        </w:rPr>
        <w:t>eće Javne vatrogasne postrojbe Grada Slatine</w:t>
      </w:r>
      <w:r w:rsidRPr="00397D15">
        <w:rPr>
          <w:rFonts w:ascii="Times New Roman" w:eastAsiaTheme="minorEastAsia" w:hAnsi="Times New Roman" w:cs="Times New Roman"/>
          <w:sz w:val="24"/>
          <w:szCs w:val="24"/>
        </w:rPr>
        <w:t xml:space="preserve">, na sjednici održanoj </w:t>
      </w:r>
      <w:r w:rsidR="006F38E6">
        <w:rPr>
          <w:rFonts w:ascii="Times New Roman" w:eastAsiaTheme="minorEastAsia" w:hAnsi="Times New Roman" w:cs="Times New Roman"/>
          <w:sz w:val="24"/>
          <w:szCs w:val="24"/>
        </w:rPr>
        <w:t>30</w:t>
      </w:r>
      <w:r w:rsidRPr="00397D15">
        <w:rPr>
          <w:rFonts w:ascii="Times New Roman" w:eastAsiaTheme="minorEastAsia" w:hAnsi="Times New Roman" w:cs="Times New Roman"/>
          <w:sz w:val="24"/>
          <w:szCs w:val="24"/>
        </w:rPr>
        <w:t xml:space="preserve">. </w:t>
      </w:r>
      <w:r w:rsidR="006F38E6">
        <w:rPr>
          <w:rFonts w:ascii="Times New Roman" w:eastAsiaTheme="minorEastAsia" w:hAnsi="Times New Roman" w:cs="Times New Roman"/>
          <w:sz w:val="24"/>
          <w:szCs w:val="24"/>
        </w:rPr>
        <w:t>prosinca</w:t>
      </w:r>
      <w:r w:rsidRPr="00397D15">
        <w:rPr>
          <w:rFonts w:ascii="Times New Roman" w:eastAsiaTheme="minorEastAsia" w:hAnsi="Times New Roman" w:cs="Times New Roman"/>
          <w:sz w:val="24"/>
          <w:szCs w:val="24"/>
        </w:rPr>
        <w:t xml:space="preserve"> 202</w:t>
      </w:r>
      <w:r w:rsidR="004101C5">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godine, a na temelju članka 28</w:t>
      </w:r>
      <w:r w:rsidRPr="00397D15">
        <w:rPr>
          <w:rFonts w:ascii="Times New Roman" w:eastAsiaTheme="minorEastAsia" w:hAnsi="Times New Roman" w:cs="Times New Roman"/>
          <w:sz w:val="24"/>
          <w:szCs w:val="24"/>
        </w:rPr>
        <w:t xml:space="preserve">. Statuta Javne vatrogasne postrojbe </w:t>
      </w:r>
      <w:r>
        <w:rPr>
          <w:rFonts w:ascii="Times New Roman" w:eastAsiaTheme="minorEastAsia" w:hAnsi="Times New Roman" w:cs="Times New Roman"/>
          <w:sz w:val="24"/>
          <w:szCs w:val="24"/>
        </w:rPr>
        <w:t>Grada Slatine (KLASA: 214-01/2020-21</w:t>
      </w:r>
      <w:r w:rsidR="0048178E">
        <w:rPr>
          <w:rFonts w:ascii="Times New Roman" w:eastAsiaTheme="minorEastAsia" w:hAnsi="Times New Roman" w:cs="Times New Roman"/>
          <w:sz w:val="24"/>
          <w:szCs w:val="24"/>
        </w:rPr>
        <w:t>, URBROJ: 2182-02-20</w:t>
      </w:r>
      <w:r w:rsidRPr="00397D15">
        <w:rPr>
          <w:rFonts w:ascii="Times New Roman" w:eastAsiaTheme="minorEastAsia" w:hAnsi="Times New Roman" w:cs="Times New Roman"/>
          <w:sz w:val="24"/>
          <w:szCs w:val="24"/>
        </w:rPr>
        <w:t>-</w:t>
      </w:r>
      <w:r w:rsidR="0048178E">
        <w:rPr>
          <w:rFonts w:ascii="Times New Roman" w:eastAsiaTheme="minorEastAsia" w:hAnsi="Times New Roman" w:cs="Times New Roman"/>
          <w:sz w:val="24"/>
          <w:szCs w:val="24"/>
        </w:rPr>
        <w:t>01/212</w:t>
      </w:r>
      <w:r w:rsidRPr="00397D15">
        <w:rPr>
          <w:rFonts w:ascii="Times New Roman" w:eastAsiaTheme="minorEastAsia" w:hAnsi="Times New Roman" w:cs="Times New Roman"/>
          <w:sz w:val="24"/>
          <w:szCs w:val="24"/>
        </w:rPr>
        <w:t xml:space="preserve"> od </w:t>
      </w:r>
      <w:r w:rsidR="00E30AB7">
        <w:rPr>
          <w:rFonts w:ascii="Times New Roman" w:eastAsiaTheme="minorEastAsia" w:hAnsi="Times New Roman" w:cs="Times New Roman"/>
          <w:sz w:val="24"/>
          <w:szCs w:val="24"/>
        </w:rPr>
        <w:t>30. p</w:t>
      </w:r>
      <w:r w:rsidR="006F38E6">
        <w:rPr>
          <w:rFonts w:ascii="Times New Roman" w:eastAsiaTheme="minorEastAsia" w:hAnsi="Times New Roman" w:cs="Times New Roman"/>
          <w:sz w:val="24"/>
          <w:szCs w:val="24"/>
        </w:rPr>
        <w:t>rosinca 2020.) usvaja</w:t>
      </w:r>
      <w:r w:rsidR="00C841BD">
        <w:rPr>
          <w:rFonts w:ascii="Times New Roman" w:eastAsiaTheme="minorEastAsia" w:hAnsi="Times New Roman" w:cs="Times New Roman"/>
          <w:sz w:val="24"/>
          <w:szCs w:val="24"/>
        </w:rPr>
        <w:t xml:space="preserve"> </w:t>
      </w:r>
      <w:r w:rsidR="006F38E6">
        <w:rPr>
          <w:rFonts w:ascii="Times New Roman" w:eastAsiaTheme="minorEastAsia" w:hAnsi="Times New Roman" w:cs="Times New Roman"/>
          <w:sz w:val="24"/>
          <w:szCs w:val="24"/>
        </w:rPr>
        <w:t>Financijski</w:t>
      </w:r>
      <w:r w:rsidRPr="00397D15">
        <w:rPr>
          <w:rFonts w:ascii="Times New Roman" w:eastAsiaTheme="minorEastAsia" w:hAnsi="Times New Roman" w:cs="Times New Roman"/>
          <w:sz w:val="24"/>
          <w:szCs w:val="24"/>
        </w:rPr>
        <w:t xml:space="preserve"> plan za 202</w:t>
      </w:r>
      <w:r w:rsidR="004101C5">
        <w:rPr>
          <w:rFonts w:ascii="Times New Roman" w:eastAsiaTheme="minorEastAsia" w:hAnsi="Times New Roman" w:cs="Times New Roman"/>
          <w:sz w:val="24"/>
          <w:szCs w:val="24"/>
        </w:rPr>
        <w:t>5</w:t>
      </w:r>
      <w:r w:rsidRPr="00397D15">
        <w:rPr>
          <w:rFonts w:ascii="Times New Roman" w:eastAsiaTheme="minorEastAsia" w:hAnsi="Times New Roman" w:cs="Times New Roman"/>
          <w:sz w:val="24"/>
          <w:szCs w:val="24"/>
        </w:rPr>
        <w:t>. godinu, s obrazloženjem i projekcijama za 202</w:t>
      </w:r>
      <w:r w:rsidR="004101C5">
        <w:rPr>
          <w:rFonts w:ascii="Times New Roman" w:eastAsiaTheme="minorEastAsia" w:hAnsi="Times New Roman" w:cs="Times New Roman"/>
          <w:sz w:val="24"/>
          <w:szCs w:val="24"/>
        </w:rPr>
        <w:t>6</w:t>
      </w:r>
      <w:r w:rsidRPr="00397D15">
        <w:rPr>
          <w:rFonts w:ascii="Times New Roman" w:eastAsiaTheme="minorEastAsia" w:hAnsi="Times New Roman" w:cs="Times New Roman"/>
          <w:sz w:val="24"/>
          <w:szCs w:val="24"/>
        </w:rPr>
        <w:t>. i 202</w:t>
      </w:r>
      <w:r w:rsidR="004101C5">
        <w:rPr>
          <w:rFonts w:ascii="Times New Roman" w:eastAsiaTheme="minorEastAsia" w:hAnsi="Times New Roman" w:cs="Times New Roman"/>
          <w:sz w:val="24"/>
          <w:szCs w:val="24"/>
        </w:rPr>
        <w:t>7</w:t>
      </w:r>
      <w:r w:rsidRPr="00397D15">
        <w:rPr>
          <w:rFonts w:ascii="Times New Roman" w:eastAsiaTheme="minorEastAsia" w:hAnsi="Times New Roman" w:cs="Times New Roman"/>
          <w:sz w:val="24"/>
          <w:szCs w:val="24"/>
        </w:rPr>
        <w:t>. godinu, na razini skupine računskog plana, dok se plan na razini odjeljka koristi kao dodatni podatak potreban za interpretaciju pri</w:t>
      </w:r>
      <w:r w:rsidR="0048178E">
        <w:rPr>
          <w:rFonts w:ascii="Times New Roman" w:eastAsiaTheme="minorEastAsia" w:hAnsi="Times New Roman" w:cs="Times New Roman"/>
          <w:sz w:val="24"/>
          <w:szCs w:val="24"/>
        </w:rPr>
        <w:t>jedloga od strane Grada Slatine</w:t>
      </w:r>
      <w:r w:rsidRPr="00397D15">
        <w:rPr>
          <w:rFonts w:ascii="Times New Roman" w:eastAsiaTheme="minorEastAsia" w:hAnsi="Times New Roman" w:cs="Times New Roman"/>
          <w:sz w:val="24"/>
          <w:szCs w:val="24"/>
        </w:rPr>
        <w:t>, Upravnog odjela za financije, sukladno zahtjevima iz Uputa za izradu proračuna i financijskih planova za razd</w:t>
      </w:r>
      <w:r w:rsidR="004101C5">
        <w:rPr>
          <w:rFonts w:ascii="Times New Roman" w:eastAsiaTheme="minorEastAsia" w:hAnsi="Times New Roman" w:cs="Times New Roman"/>
          <w:sz w:val="24"/>
          <w:szCs w:val="24"/>
        </w:rPr>
        <w:t>oblje 2025.-2027</w:t>
      </w:r>
      <w:r w:rsidR="0048178E">
        <w:rPr>
          <w:rFonts w:ascii="Times New Roman" w:eastAsiaTheme="minorEastAsia" w:hAnsi="Times New Roman" w:cs="Times New Roman"/>
          <w:sz w:val="24"/>
          <w:szCs w:val="24"/>
        </w:rPr>
        <w:t>. Grada Slatine</w:t>
      </w:r>
      <w:r w:rsidRPr="00397D15">
        <w:rPr>
          <w:rFonts w:ascii="Times New Roman" w:eastAsiaTheme="minorEastAsia" w:hAnsi="Times New Roman" w:cs="Times New Roman"/>
          <w:sz w:val="24"/>
          <w:szCs w:val="24"/>
        </w:rPr>
        <w:t>.</w:t>
      </w:r>
    </w:p>
    <w:p w:rsidR="00C04BB7" w:rsidRDefault="00C04BB7" w:rsidP="00C04BB7">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  </w:t>
      </w:r>
    </w:p>
    <w:p w:rsidR="00C04BB7" w:rsidRDefault="00C04BB7" w:rsidP="00C04BB7">
      <w:pPr>
        <w:spacing w:after="0"/>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Javna vatrogasna postrojba Grada Slatine</w:t>
      </w:r>
    </w:p>
    <w:p w:rsidR="00C04BB7" w:rsidRDefault="00C04BB7" w:rsidP="00C04BB7">
      <w:pPr>
        <w:spacing w:after="0"/>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Vatrogasno vijeće</w:t>
      </w:r>
    </w:p>
    <w:p w:rsidR="00C04BB7" w:rsidRDefault="00C04BB7" w:rsidP="00C04BB7">
      <w:pPr>
        <w:spacing w:after="0"/>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Predsjednik</w:t>
      </w:r>
    </w:p>
    <w:p w:rsidR="00C04BB7" w:rsidRDefault="00C04BB7" w:rsidP="00C04BB7">
      <w:pPr>
        <w:spacing w:after="0"/>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Marijan </w:t>
      </w:r>
      <w:proofErr w:type="spellStart"/>
      <w:r>
        <w:rPr>
          <w:rFonts w:ascii="Times New Roman" w:eastAsia="Times New Roman" w:hAnsi="Times New Roman" w:cs="Times New Roman"/>
          <w:bCs/>
          <w:sz w:val="24"/>
          <w:szCs w:val="24"/>
          <w:lang w:eastAsia="hr-HR"/>
        </w:rPr>
        <w:t>Pšibila</w:t>
      </w:r>
      <w:proofErr w:type="spellEnd"/>
    </w:p>
    <w:p w:rsidR="00C04BB7" w:rsidRDefault="00C04BB7" w:rsidP="00C04BB7">
      <w:pPr>
        <w:spacing w:after="0"/>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KLASA: </w:t>
      </w:r>
      <w:r w:rsidR="004101C5">
        <w:rPr>
          <w:rFonts w:ascii="Times New Roman" w:hAnsi="Times New Roman" w:cs="Times New Roman"/>
        </w:rPr>
        <w:t>400-01/24</w:t>
      </w:r>
      <w:r w:rsidR="00C841BD">
        <w:rPr>
          <w:rFonts w:ascii="Times New Roman" w:hAnsi="Times New Roman" w:cs="Times New Roman"/>
        </w:rPr>
        <w:t>-01/</w:t>
      </w:r>
      <w:r w:rsidR="006F38E6">
        <w:rPr>
          <w:rFonts w:ascii="Times New Roman" w:hAnsi="Times New Roman" w:cs="Times New Roman"/>
        </w:rPr>
        <w:t>9</w:t>
      </w:r>
      <w:r>
        <w:t xml:space="preserve">          </w:t>
      </w:r>
    </w:p>
    <w:p w:rsidR="00C04BB7" w:rsidRPr="002520B4" w:rsidRDefault="00C04BB7" w:rsidP="002520B4">
      <w:pPr>
        <w:spacing w:after="0"/>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URBROJ: </w:t>
      </w:r>
      <w:r w:rsidR="004101C5">
        <w:rPr>
          <w:rFonts w:ascii="Times New Roman" w:hAnsi="Times New Roman" w:cs="Times New Roman"/>
        </w:rPr>
        <w:t>2189-2-10-01-24</w:t>
      </w:r>
      <w:r w:rsidR="00C841BD">
        <w:rPr>
          <w:rFonts w:ascii="Times New Roman" w:hAnsi="Times New Roman" w:cs="Times New Roman"/>
        </w:rPr>
        <w:t>-</w:t>
      </w:r>
      <w:r w:rsidR="006F38E6">
        <w:rPr>
          <w:rFonts w:ascii="Times New Roman" w:hAnsi="Times New Roman" w:cs="Times New Roman"/>
        </w:rPr>
        <w:t>168</w:t>
      </w:r>
    </w:p>
    <w:sectPr w:rsidR="00C04BB7" w:rsidRPr="002520B4" w:rsidSect="008B2E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F58" w:rsidRDefault="009E5F58" w:rsidP="002507BC">
      <w:pPr>
        <w:spacing w:after="0" w:line="240" w:lineRule="auto"/>
      </w:pPr>
      <w:r>
        <w:separator/>
      </w:r>
    </w:p>
  </w:endnote>
  <w:endnote w:type="continuationSeparator" w:id="0">
    <w:p w:rsidR="009E5F58" w:rsidRDefault="009E5F58" w:rsidP="0025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D4" w:rsidRDefault="00256F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121822"/>
      <w:docPartObj>
        <w:docPartGallery w:val="Page Numbers (Bottom of Page)"/>
        <w:docPartUnique/>
      </w:docPartObj>
    </w:sdtPr>
    <w:sdtEndPr/>
    <w:sdtContent>
      <w:p w:rsidR="00256FD4" w:rsidRDefault="00256FD4">
        <w:pPr>
          <w:pStyle w:val="Podnoje"/>
          <w:jc w:val="center"/>
        </w:pPr>
        <w:r>
          <w:fldChar w:fldCharType="begin"/>
        </w:r>
        <w:r>
          <w:instrText>PAGE   \* MERGEFORMAT</w:instrText>
        </w:r>
        <w:r>
          <w:fldChar w:fldCharType="separate"/>
        </w:r>
        <w:r w:rsidR="006F38E6">
          <w:rPr>
            <w:noProof/>
          </w:rPr>
          <w:t>9</w:t>
        </w:r>
        <w:r>
          <w:fldChar w:fldCharType="end"/>
        </w:r>
      </w:p>
    </w:sdtContent>
  </w:sdt>
  <w:p w:rsidR="00256FD4" w:rsidRDefault="00256FD4">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D4" w:rsidRDefault="00256FD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F58" w:rsidRDefault="009E5F58" w:rsidP="002507BC">
      <w:pPr>
        <w:spacing w:after="0" w:line="240" w:lineRule="auto"/>
      </w:pPr>
      <w:r>
        <w:separator/>
      </w:r>
    </w:p>
  </w:footnote>
  <w:footnote w:type="continuationSeparator" w:id="0">
    <w:p w:rsidR="009E5F58" w:rsidRDefault="009E5F58" w:rsidP="0025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D4" w:rsidRDefault="00256F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5E" w:rsidRDefault="00270102" w:rsidP="00CB78F5">
    <w:pPr>
      <w:pStyle w:val="Zaglavlje"/>
      <w:jc w:val="right"/>
    </w:pPr>
    <w:r>
      <w:t xml:space="preserve">Prilog </w:t>
    </w:r>
    <w:r w:rsidR="002507BC">
      <w:t>3</w:t>
    </w:r>
    <w:r>
      <w:t>-pror.korisnik</w:t>
    </w:r>
  </w:p>
  <w:p w:rsidR="00277E5E" w:rsidRDefault="009E5F58">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D4" w:rsidRDefault="00256FD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644"/>
    <w:multiLevelType w:val="hybridMultilevel"/>
    <w:tmpl w:val="F632A4B2"/>
    <w:lvl w:ilvl="0" w:tplc="E116C18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0A1A48"/>
    <w:multiLevelType w:val="hybridMultilevel"/>
    <w:tmpl w:val="E160D126"/>
    <w:lvl w:ilvl="0" w:tplc="3EDCD0A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A6F361D"/>
    <w:multiLevelType w:val="hybridMultilevel"/>
    <w:tmpl w:val="EB769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BC"/>
    <w:rsid w:val="00015A49"/>
    <w:rsid w:val="00070477"/>
    <w:rsid w:val="000C5CF2"/>
    <w:rsid w:val="000D24B6"/>
    <w:rsid w:val="00133768"/>
    <w:rsid w:val="00143126"/>
    <w:rsid w:val="00155E84"/>
    <w:rsid w:val="001565BF"/>
    <w:rsid w:val="001627D5"/>
    <w:rsid w:val="001745E2"/>
    <w:rsid w:val="00176D91"/>
    <w:rsid w:val="0019577C"/>
    <w:rsid w:val="001B23BB"/>
    <w:rsid w:val="002069A2"/>
    <w:rsid w:val="002507BC"/>
    <w:rsid w:val="002520B4"/>
    <w:rsid w:val="00256FD4"/>
    <w:rsid w:val="00270102"/>
    <w:rsid w:val="00273B34"/>
    <w:rsid w:val="002A6AA9"/>
    <w:rsid w:val="003310F5"/>
    <w:rsid w:val="0036702F"/>
    <w:rsid w:val="003956C8"/>
    <w:rsid w:val="00397D15"/>
    <w:rsid w:val="003D28AD"/>
    <w:rsid w:val="003D35EA"/>
    <w:rsid w:val="004101C5"/>
    <w:rsid w:val="00447FBA"/>
    <w:rsid w:val="00467631"/>
    <w:rsid w:val="004758E5"/>
    <w:rsid w:val="0048178E"/>
    <w:rsid w:val="004819B8"/>
    <w:rsid w:val="004B49BF"/>
    <w:rsid w:val="005319AE"/>
    <w:rsid w:val="00551460"/>
    <w:rsid w:val="005809AD"/>
    <w:rsid w:val="00597243"/>
    <w:rsid w:val="005A48AB"/>
    <w:rsid w:val="005C19C8"/>
    <w:rsid w:val="005C3E5E"/>
    <w:rsid w:val="00641778"/>
    <w:rsid w:val="00660A23"/>
    <w:rsid w:val="00677C2D"/>
    <w:rsid w:val="006F38E6"/>
    <w:rsid w:val="007043E5"/>
    <w:rsid w:val="00711464"/>
    <w:rsid w:val="0072237C"/>
    <w:rsid w:val="0072320F"/>
    <w:rsid w:val="00723245"/>
    <w:rsid w:val="00746C13"/>
    <w:rsid w:val="007A6D46"/>
    <w:rsid w:val="007D1157"/>
    <w:rsid w:val="007F1045"/>
    <w:rsid w:val="007F3633"/>
    <w:rsid w:val="00811845"/>
    <w:rsid w:val="00874E5A"/>
    <w:rsid w:val="00890723"/>
    <w:rsid w:val="008B2E10"/>
    <w:rsid w:val="008E450B"/>
    <w:rsid w:val="009071DD"/>
    <w:rsid w:val="009140BF"/>
    <w:rsid w:val="00931A3A"/>
    <w:rsid w:val="009560CE"/>
    <w:rsid w:val="009621E3"/>
    <w:rsid w:val="009756EA"/>
    <w:rsid w:val="0098356D"/>
    <w:rsid w:val="00997627"/>
    <w:rsid w:val="009A0A72"/>
    <w:rsid w:val="009A0B4C"/>
    <w:rsid w:val="009C7645"/>
    <w:rsid w:val="009E5F58"/>
    <w:rsid w:val="00A218F3"/>
    <w:rsid w:val="00A323CB"/>
    <w:rsid w:val="00A65D33"/>
    <w:rsid w:val="00A9564D"/>
    <w:rsid w:val="00AB02C8"/>
    <w:rsid w:val="00B040F7"/>
    <w:rsid w:val="00B1771F"/>
    <w:rsid w:val="00B421FB"/>
    <w:rsid w:val="00BC6901"/>
    <w:rsid w:val="00BD3714"/>
    <w:rsid w:val="00C04BB7"/>
    <w:rsid w:val="00C61EB5"/>
    <w:rsid w:val="00C841BD"/>
    <w:rsid w:val="00C85D4A"/>
    <w:rsid w:val="00C97A42"/>
    <w:rsid w:val="00CC4970"/>
    <w:rsid w:val="00CD3A6E"/>
    <w:rsid w:val="00CE5551"/>
    <w:rsid w:val="00CF187D"/>
    <w:rsid w:val="00CF7662"/>
    <w:rsid w:val="00D44734"/>
    <w:rsid w:val="00DB7ED3"/>
    <w:rsid w:val="00DC6C93"/>
    <w:rsid w:val="00E12BBB"/>
    <w:rsid w:val="00E3097B"/>
    <w:rsid w:val="00E30AB7"/>
    <w:rsid w:val="00E656BF"/>
    <w:rsid w:val="00EE5E39"/>
    <w:rsid w:val="00F417A6"/>
    <w:rsid w:val="00F7380D"/>
    <w:rsid w:val="00F9685C"/>
    <w:rsid w:val="00FA7D58"/>
    <w:rsid w:val="00FC01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6AFA"/>
  <w15:chartTrackingRefBased/>
  <w15:docId w15:val="{F75F488B-10C1-410C-B37E-E414CD49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BC"/>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507B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07BC"/>
  </w:style>
  <w:style w:type="paragraph" w:styleId="Odlomakpopisa">
    <w:name w:val="List Paragraph"/>
    <w:basedOn w:val="Normal"/>
    <w:uiPriority w:val="34"/>
    <w:qFormat/>
    <w:rsid w:val="002507BC"/>
    <w:pPr>
      <w:ind w:left="720"/>
      <w:contextualSpacing/>
    </w:pPr>
  </w:style>
  <w:style w:type="paragraph" w:styleId="Podnoje">
    <w:name w:val="footer"/>
    <w:basedOn w:val="Normal"/>
    <w:link w:val="PodnojeChar"/>
    <w:uiPriority w:val="99"/>
    <w:unhideWhenUsed/>
    <w:rsid w:val="002507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507BC"/>
  </w:style>
  <w:style w:type="paragraph" w:styleId="Tekstbalonia">
    <w:name w:val="Balloon Text"/>
    <w:basedOn w:val="Normal"/>
    <w:link w:val="TekstbaloniaChar"/>
    <w:uiPriority w:val="99"/>
    <w:semiHidden/>
    <w:unhideWhenUsed/>
    <w:rsid w:val="00EE5E3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E5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2964</Words>
  <Characters>16895</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Hudoletnjak</dc:creator>
  <cp:keywords/>
  <dc:description/>
  <cp:lastModifiedBy>Jovana Prpic</cp:lastModifiedBy>
  <cp:revision>13</cp:revision>
  <cp:lastPrinted>2024-12-27T12:36:00Z</cp:lastPrinted>
  <dcterms:created xsi:type="dcterms:W3CDTF">2024-09-12T12:42:00Z</dcterms:created>
  <dcterms:modified xsi:type="dcterms:W3CDTF">2024-12-27T12:39:00Z</dcterms:modified>
</cp:coreProperties>
</file>